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0CF6" w:rsidR="009D22B0" w:rsidP="009D22B0" w:rsidRDefault="009D22B0" w14:paraId="4DEA0072" w14:textId="77777777">
      <w:pPr>
        <w:jc w:val="center"/>
        <w:rPr>
          <w:rFonts w:ascii="Verdana" w:hAnsi="Verdana" w:eastAsia="Arial"/>
          <w:b/>
          <w:bCs/>
          <w:sz w:val="24"/>
          <w:szCs w:val="24"/>
        </w:rPr>
      </w:pPr>
    </w:p>
    <w:p w:rsidRPr="000B0CF6" w:rsidR="009D22B0" w:rsidP="009D22B0" w:rsidRDefault="009D22B0" w14:paraId="25200775" w14:textId="77777777">
      <w:pPr>
        <w:jc w:val="center"/>
        <w:rPr>
          <w:rFonts w:ascii="Verdana" w:hAnsi="Verdana" w:eastAsia="Arial"/>
          <w:b/>
          <w:bCs/>
          <w:sz w:val="24"/>
          <w:szCs w:val="24"/>
        </w:rPr>
      </w:pPr>
      <w:r w:rsidRPr="000B0CF6">
        <w:rPr>
          <w:rFonts w:ascii="Verdana" w:hAnsi="Verdana" w:eastAsia="Arial"/>
          <w:b/>
          <w:bCs/>
          <w:sz w:val="24"/>
          <w:szCs w:val="24"/>
        </w:rPr>
        <w:t xml:space="preserve">African Vaccine </w:t>
      </w:r>
      <w:bookmarkStart w:name="_GoBack" w:id="0"/>
      <w:bookmarkEnd w:id="0"/>
      <w:r w:rsidRPr="000B0CF6">
        <w:rPr>
          <w:rFonts w:ascii="Verdana" w:hAnsi="Verdana" w:eastAsia="Arial"/>
          <w:b/>
          <w:bCs/>
          <w:sz w:val="24"/>
          <w:szCs w:val="24"/>
        </w:rPr>
        <w:t>Regulatory Forum (AVAREF)</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74C97"/>
        <w:tblLook w:val="04A0" w:firstRow="1" w:lastRow="0" w:firstColumn="1" w:lastColumn="0" w:noHBand="0" w:noVBand="1"/>
      </w:tblPr>
      <w:tblGrid>
        <w:gridCol w:w="9018"/>
      </w:tblGrid>
      <w:tr w:rsidRPr="000B0CF6" w:rsidR="009D22B0" w:rsidTr="0090126F" w14:paraId="46398606" w14:textId="77777777">
        <w:trPr>
          <w:cantSplit/>
          <w:trHeight w:val="158"/>
        </w:trPr>
        <w:tc>
          <w:tcPr>
            <w:tcW w:w="9018" w:type="dxa"/>
            <w:shd w:val="clear" w:color="auto" w:fill="074C97"/>
          </w:tcPr>
          <w:p w:rsidRPr="000B0CF6" w:rsidR="009D22B0" w:rsidP="0090126F" w:rsidRDefault="009D22B0" w14:paraId="58CAD883" w14:textId="77777777">
            <w:pPr>
              <w:jc w:val="center"/>
              <w:rPr>
                <w:rFonts w:ascii="Verdana" w:hAnsi="Verdana" w:eastAsia="Arial"/>
                <w:b/>
                <w:bCs/>
                <w:sz w:val="24"/>
                <w:szCs w:val="24"/>
              </w:rPr>
            </w:pPr>
          </w:p>
          <w:p w:rsidRPr="000B0CF6" w:rsidR="009D22B0" w:rsidP="0090126F" w:rsidRDefault="009D22B0" w14:paraId="78E0FE97" w14:textId="3CCFE3F4">
            <w:pPr>
              <w:jc w:val="center"/>
              <w:rPr>
                <w:rFonts w:ascii="Verdana" w:hAnsi="Verdana"/>
                <w:b/>
                <w:color w:val="FFFFFF" w:themeColor="background1"/>
                <w:sz w:val="24"/>
              </w:rPr>
            </w:pPr>
            <w:r w:rsidRPr="000B0CF6">
              <w:rPr>
                <w:rFonts w:ascii="Verdana" w:hAnsi="Verdana"/>
                <w:b/>
                <w:color w:val="FFFFFF" w:themeColor="background1"/>
                <w:sz w:val="24"/>
              </w:rPr>
              <w:t>STATISTICAL ASSESSMENT</w:t>
            </w:r>
          </w:p>
          <w:p w:rsidRPr="000B0CF6" w:rsidR="009D22B0" w:rsidP="0090126F" w:rsidRDefault="009D22B0" w14:paraId="6A93E15C" w14:textId="77777777">
            <w:pPr>
              <w:jc w:val="center"/>
              <w:rPr>
                <w:rFonts w:ascii="Verdana" w:hAnsi="Verdana" w:eastAsia="Arial"/>
                <w:b/>
                <w:bCs/>
                <w:sz w:val="24"/>
                <w:szCs w:val="24"/>
              </w:rPr>
            </w:pPr>
          </w:p>
        </w:tc>
      </w:tr>
    </w:tbl>
    <w:p w:rsidRPr="000B0CF6" w:rsidR="009D22B0" w:rsidP="009D22B0" w:rsidRDefault="009D22B0" w14:paraId="27D77AD5" w14:textId="77777777">
      <w:pPr>
        <w:jc w:val="center"/>
        <w:rPr>
          <w:rFonts w:ascii="Verdana" w:hAnsi="Verdana" w:eastAsia="Arial"/>
          <w:b/>
          <w:bCs/>
          <w:sz w:val="24"/>
          <w:szCs w:val="24"/>
        </w:rPr>
      </w:pPr>
    </w:p>
    <w:tbl>
      <w:tblPr>
        <w:tblStyle w:val="TableGrid"/>
        <w:tblW w:w="9018" w:type="dxa"/>
        <w:tblLook w:val="04A0" w:firstRow="1" w:lastRow="0" w:firstColumn="1" w:lastColumn="0" w:noHBand="0" w:noVBand="1"/>
      </w:tblPr>
      <w:tblGrid>
        <w:gridCol w:w="2093"/>
        <w:gridCol w:w="6925"/>
      </w:tblGrid>
      <w:tr w:rsidRPr="000B0CF6" w:rsidR="009D22B0" w:rsidTr="0090126F" w14:paraId="7D08FFE1" w14:textId="77777777">
        <w:tc>
          <w:tcPr>
            <w:tcW w:w="2093" w:type="dxa"/>
          </w:tcPr>
          <w:p w:rsidRPr="000B0CF6" w:rsidR="009D22B0" w:rsidP="0090126F" w:rsidRDefault="009D22B0" w14:paraId="10901160" w14:textId="77777777">
            <w:pPr>
              <w:rPr>
                <w:rFonts w:ascii="Verdana" w:hAnsi="Verdana"/>
                <w:b/>
                <w:sz w:val="22"/>
              </w:rPr>
            </w:pPr>
            <w:r w:rsidRPr="000B0CF6">
              <w:rPr>
                <w:rFonts w:ascii="Verdana" w:hAnsi="Verdana"/>
                <w:b/>
                <w:sz w:val="22"/>
              </w:rPr>
              <w:t>Study's full title</w:t>
            </w:r>
          </w:p>
        </w:tc>
        <w:tc>
          <w:tcPr>
            <w:tcW w:w="6925" w:type="dxa"/>
          </w:tcPr>
          <w:p w:rsidRPr="000B0CF6" w:rsidR="009D22B0" w:rsidP="0090126F" w:rsidRDefault="009D22B0" w14:paraId="01F75B1B" w14:textId="77777777">
            <w:pPr>
              <w:rPr>
                <w:rFonts w:ascii="Verdana" w:hAnsi="Verdana"/>
                <w:b/>
                <w:sz w:val="22"/>
              </w:rPr>
            </w:pPr>
          </w:p>
          <w:p w:rsidRPr="000B0CF6" w:rsidR="009D22B0" w:rsidP="0090126F" w:rsidRDefault="009D22B0" w14:paraId="096EDC60" w14:textId="77777777">
            <w:pPr>
              <w:rPr>
                <w:rFonts w:ascii="Verdana" w:hAnsi="Verdana"/>
                <w:b/>
                <w:sz w:val="22"/>
              </w:rPr>
            </w:pPr>
          </w:p>
        </w:tc>
      </w:tr>
      <w:tr w:rsidRPr="000B0CF6" w:rsidR="009D22B0" w:rsidTr="0090126F" w14:paraId="3D2F5BEA" w14:textId="77777777">
        <w:tc>
          <w:tcPr>
            <w:tcW w:w="2093" w:type="dxa"/>
          </w:tcPr>
          <w:p w:rsidRPr="000B0CF6" w:rsidR="009D22B0" w:rsidP="0090126F" w:rsidRDefault="009D22B0" w14:paraId="5D4D43A1" w14:textId="77777777">
            <w:pPr>
              <w:rPr>
                <w:rFonts w:ascii="Verdana" w:hAnsi="Verdana"/>
                <w:b/>
                <w:sz w:val="22"/>
              </w:rPr>
            </w:pPr>
            <w:r w:rsidRPr="000B0CF6">
              <w:rPr>
                <w:rFonts w:ascii="Verdana" w:hAnsi="Verdana"/>
                <w:b/>
                <w:sz w:val="22"/>
              </w:rPr>
              <w:t xml:space="preserve">Short title </w:t>
            </w:r>
          </w:p>
        </w:tc>
        <w:tc>
          <w:tcPr>
            <w:tcW w:w="6925" w:type="dxa"/>
          </w:tcPr>
          <w:p w:rsidRPr="000B0CF6" w:rsidR="009D22B0" w:rsidP="0090126F" w:rsidRDefault="009D22B0" w14:paraId="78284D6E" w14:textId="77777777">
            <w:pPr>
              <w:rPr>
                <w:rFonts w:ascii="Verdana" w:hAnsi="Verdana"/>
                <w:b/>
                <w:sz w:val="22"/>
              </w:rPr>
            </w:pPr>
          </w:p>
        </w:tc>
      </w:tr>
      <w:tr w:rsidRPr="000B0CF6" w:rsidR="009D22B0" w:rsidTr="0090126F" w14:paraId="4DCBC116" w14:textId="77777777">
        <w:tc>
          <w:tcPr>
            <w:tcW w:w="2093" w:type="dxa"/>
          </w:tcPr>
          <w:p w:rsidRPr="000B0CF6" w:rsidR="009D22B0" w:rsidP="0090126F" w:rsidRDefault="009D22B0" w14:paraId="5CE5E983" w14:textId="77777777">
            <w:pPr>
              <w:rPr>
                <w:rFonts w:ascii="Verdana" w:hAnsi="Verdana"/>
                <w:sz w:val="22"/>
              </w:rPr>
            </w:pPr>
            <w:r w:rsidRPr="000B0CF6">
              <w:rPr>
                <w:rFonts w:ascii="Verdana" w:hAnsi="Verdana"/>
                <w:sz w:val="22"/>
              </w:rPr>
              <w:t>Protocol No.</w:t>
            </w:r>
          </w:p>
        </w:tc>
        <w:tc>
          <w:tcPr>
            <w:tcW w:w="6925" w:type="dxa"/>
          </w:tcPr>
          <w:p w:rsidRPr="000B0CF6" w:rsidR="009D22B0" w:rsidP="0090126F" w:rsidRDefault="009D22B0" w14:paraId="7B3C27B2" w14:textId="77777777">
            <w:pPr>
              <w:rPr>
                <w:rFonts w:ascii="Verdana" w:hAnsi="Verdana"/>
                <w:sz w:val="22"/>
              </w:rPr>
            </w:pPr>
          </w:p>
        </w:tc>
      </w:tr>
      <w:tr w:rsidRPr="000B0CF6" w:rsidR="009D22B0" w:rsidTr="0090126F" w14:paraId="736F0F2F" w14:textId="77777777">
        <w:tc>
          <w:tcPr>
            <w:tcW w:w="2093" w:type="dxa"/>
          </w:tcPr>
          <w:p w:rsidRPr="000B0CF6" w:rsidR="009D22B0" w:rsidP="0090126F" w:rsidRDefault="009D22B0" w14:paraId="1CBB58B6" w14:textId="77777777">
            <w:pPr>
              <w:rPr>
                <w:rFonts w:ascii="Verdana" w:hAnsi="Verdana"/>
                <w:sz w:val="22"/>
              </w:rPr>
            </w:pPr>
            <w:r w:rsidRPr="000B0CF6">
              <w:rPr>
                <w:rFonts w:ascii="Verdana" w:hAnsi="Verdana"/>
                <w:sz w:val="22"/>
              </w:rPr>
              <w:t>Version No.</w:t>
            </w:r>
          </w:p>
        </w:tc>
        <w:tc>
          <w:tcPr>
            <w:tcW w:w="6925" w:type="dxa"/>
          </w:tcPr>
          <w:p w:rsidRPr="000B0CF6" w:rsidR="009D22B0" w:rsidP="0090126F" w:rsidRDefault="009D22B0" w14:paraId="5A471149" w14:textId="77777777">
            <w:pPr>
              <w:rPr>
                <w:rFonts w:ascii="Verdana" w:hAnsi="Verdana"/>
                <w:sz w:val="22"/>
              </w:rPr>
            </w:pPr>
          </w:p>
        </w:tc>
      </w:tr>
      <w:tr w:rsidRPr="000B0CF6" w:rsidR="009D22B0" w:rsidTr="0090126F" w14:paraId="123790E1" w14:textId="77777777">
        <w:tc>
          <w:tcPr>
            <w:tcW w:w="2093" w:type="dxa"/>
          </w:tcPr>
          <w:p w:rsidRPr="000B0CF6" w:rsidR="009D22B0" w:rsidP="0090126F" w:rsidRDefault="009D22B0" w14:paraId="06A66CF9" w14:textId="77777777">
            <w:pPr>
              <w:rPr>
                <w:rFonts w:ascii="Verdana" w:hAnsi="Verdana"/>
                <w:sz w:val="22"/>
              </w:rPr>
            </w:pPr>
            <w:r w:rsidRPr="000B0CF6">
              <w:rPr>
                <w:rFonts w:ascii="Verdana" w:hAnsi="Verdana"/>
                <w:sz w:val="22"/>
              </w:rPr>
              <w:t>Investigational medical product</w:t>
            </w:r>
          </w:p>
        </w:tc>
        <w:tc>
          <w:tcPr>
            <w:tcW w:w="6925" w:type="dxa"/>
          </w:tcPr>
          <w:p w:rsidRPr="000B0CF6" w:rsidR="009D22B0" w:rsidP="0090126F" w:rsidRDefault="009D22B0" w14:paraId="39AF3957" w14:textId="77777777">
            <w:pPr>
              <w:rPr>
                <w:rFonts w:ascii="Verdana" w:hAnsi="Verdana"/>
                <w:sz w:val="22"/>
              </w:rPr>
            </w:pPr>
          </w:p>
        </w:tc>
      </w:tr>
      <w:tr w:rsidRPr="000B0CF6" w:rsidR="009D22B0" w:rsidTr="0090126F" w14:paraId="37D8A980" w14:textId="77777777">
        <w:tc>
          <w:tcPr>
            <w:tcW w:w="2093" w:type="dxa"/>
          </w:tcPr>
          <w:p w:rsidRPr="000B0CF6" w:rsidR="009D22B0" w:rsidP="0090126F" w:rsidRDefault="009D22B0" w14:paraId="78BDCC25" w14:textId="77777777">
            <w:pPr>
              <w:rPr>
                <w:rFonts w:ascii="Verdana" w:hAnsi="Verdana"/>
                <w:sz w:val="22"/>
              </w:rPr>
            </w:pPr>
            <w:r w:rsidRPr="000B0CF6">
              <w:rPr>
                <w:rFonts w:ascii="Verdana" w:hAnsi="Verdana"/>
                <w:sz w:val="22"/>
              </w:rPr>
              <w:t xml:space="preserve">Date of the </w:t>
            </w:r>
          </w:p>
          <w:p w:rsidRPr="000B0CF6" w:rsidR="009D22B0" w:rsidP="0090126F" w:rsidRDefault="009D22B0" w14:paraId="244DA16D" w14:textId="77777777">
            <w:pPr>
              <w:rPr>
                <w:rFonts w:ascii="Verdana" w:hAnsi="Verdana"/>
                <w:sz w:val="22"/>
              </w:rPr>
            </w:pPr>
            <w:r w:rsidRPr="000B0CF6">
              <w:rPr>
                <w:rFonts w:ascii="Verdana" w:hAnsi="Verdana"/>
                <w:sz w:val="22"/>
              </w:rPr>
              <w:t xml:space="preserve">review </w:t>
            </w:r>
          </w:p>
        </w:tc>
        <w:tc>
          <w:tcPr>
            <w:tcW w:w="6925" w:type="dxa"/>
          </w:tcPr>
          <w:p w:rsidRPr="000B0CF6" w:rsidR="009D22B0" w:rsidP="0090126F" w:rsidRDefault="009D22B0" w14:paraId="5136A159" w14:textId="77777777">
            <w:pPr>
              <w:rPr>
                <w:rFonts w:ascii="Verdana" w:hAnsi="Verdana"/>
                <w:sz w:val="22"/>
              </w:rPr>
            </w:pPr>
          </w:p>
        </w:tc>
      </w:tr>
      <w:tr w:rsidRPr="000B0CF6" w:rsidR="009D22B0" w:rsidTr="0090126F" w14:paraId="7C9D2A89" w14:textId="77777777">
        <w:tc>
          <w:tcPr>
            <w:tcW w:w="2093" w:type="dxa"/>
          </w:tcPr>
          <w:p w:rsidRPr="000B0CF6" w:rsidR="009D22B0" w:rsidP="0090126F" w:rsidRDefault="009D22B0" w14:paraId="0DEB68FF" w14:textId="77777777">
            <w:pPr>
              <w:rPr>
                <w:rFonts w:ascii="Verdana" w:hAnsi="Verdana"/>
                <w:sz w:val="22"/>
              </w:rPr>
            </w:pPr>
            <w:r w:rsidRPr="000B0CF6">
              <w:rPr>
                <w:rFonts w:ascii="Verdana" w:hAnsi="Verdana"/>
                <w:sz w:val="22"/>
              </w:rPr>
              <w:t xml:space="preserve">Reviewer's </w:t>
            </w:r>
          </w:p>
          <w:p w:rsidRPr="000B0CF6" w:rsidR="009D22B0" w:rsidP="0090126F" w:rsidRDefault="009D22B0" w14:paraId="1B27BBC8" w14:textId="77777777">
            <w:pPr>
              <w:rPr>
                <w:rFonts w:ascii="Verdana" w:hAnsi="Verdana"/>
                <w:sz w:val="22"/>
              </w:rPr>
            </w:pPr>
            <w:r w:rsidRPr="000B0CF6">
              <w:rPr>
                <w:rFonts w:ascii="Verdana" w:hAnsi="Verdana"/>
                <w:sz w:val="22"/>
              </w:rPr>
              <w:t>name</w:t>
            </w:r>
          </w:p>
        </w:tc>
        <w:tc>
          <w:tcPr>
            <w:tcW w:w="6925" w:type="dxa"/>
          </w:tcPr>
          <w:p w:rsidRPr="000B0CF6" w:rsidR="009D22B0" w:rsidP="0090126F" w:rsidRDefault="009D22B0" w14:paraId="5E5BA386" w14:textId="77777777">
            <w:pPr>
              <w:rPr>
                <w:rFonts w:ascii="Verdana" w:hAnsi="Verdana"/>
                <w:sz w:val="22"/>
              </w:rPr>
            </w:pPr>
          </w:p>
        </w:tc>
      </w:tr>
    </w:tbl>
    <w:p w:rsidRPr="000B0CF6" w:rsidR="00C32FE4" w:rsidP="007522A3" w:rsidRDefault="00C32FE4" w14:paraId="46B1B841" w14:textId="77777777">
      <w:pPr>
        <w:pStyle w:val="Heading2"/>
        <w:rPr>
          <w:lang w:val="en-US"/>
        </w:rPr>
      </w:pPr>
      <w:bookmarkStart w:name="_Toc439740520" w:id="1"/>
    </w:p>
    <w:p w:rsidRPr="000B0CF6" w:rsidR="00C32FE4" w:rsidP="00C32FE4" w:rsidRDefault="00C32FE4" w14:paraId="4B8EA1C5" w14:textId="77777777"/>
    <w:p w:rsidRPr="000B0CF6" w:rsidR="00C32FE4" w:rsidP="00C32FE4" w:rsidRDefault="00C32FE4" w14:paraId="39E0D4B0" w14:textId="77777777"/>
    <w:p w:rsidRPr="000B0CF6" w:rsidR="00C32FE4" w:rsidP="00C32FE4" w:rsidRDefault="00C32FE4" w14:paraId="59C684BF" w14:textId="77777777">
      <w:pPr>
        <w:sectPr w:rsidRPr="000B0CF6" w:rsidR="00C32FE4" w:rsidSect="00620E39">
          <w:headerReference w:type="default" r:id="rId8"/>
          <w:footerReference w:type="default" r:id="rId9"/>
          <w:pgSz w:w="11906" w:h="16838" w:orient="portrait"/>
          <w:pgMar w:top="1440" w:right="1440" w:bottom="1440" w:left="1440" w:header="708" w:footer="708" w:gutter="0"/>
          <w:cols w:space="708"/>
          <w:docGrid w:linePitch="360"/>
        </w:sectPr>
      </w:pPr>
    </w:p>
    <w:p w:rsidRPr="000B0CF6" w:rsidR="00C32FE4" w:rsidP="00C32FE4" w:rsidRDefault="00C32FE4" w14:paraId="014C40C7" w14:textId="655DC7CA"/>
    <w:p w:rsidR="00C32FE4" w:rsidP="00C32FE4" w:rsidRDefault="00C32FE4" w14:paraId="2FDF7C10" w14:textId="77777777"/>
    <w:tbl>
      <w:tblPr>
        <w:tblStyle w:val="TableGrid"/>
        <w:tblW w:w="9242" w:type="dxa"/>
        <w:tblLook w:val="04A0" w:firstRow="1" w:lastRow="0" w:firstColumn="1" w:lastColumn="0" w:noHBand="0" w:noVBand="1"/>
      </w:tblPr>
      <w:tblGrid>
        <w:gridCol w:w="2285"/>
        <w:gridCol w:w="3032"/>
        <w:gridCol w:w="3925"/>
      </w:tblGrid>
      <w:tr w:rsidRPr="006A7E9A" w:rsidR="00A03366" w:rsidTr="00631A66" w14:paraId="6EBAE4EE" w14:textId="77777777">
        <w:tc>
          <w:tcPr>
            <w:tcW w:w="2285" w:type="dxa"/>
          </w:tcPr>
          <w:p w:rsidRPr="006A7E9A" w:rsidR="00A03366" w:rsidP="00631A66" w:rsidRDefault="00A03366" w14:paraId="02766B54" w14:textId="77777777">
            <w:pPr>
              <w:rPr>
                <w:rFonts w:ascii="Verdana" w:hAnsi="Verdana"/>
                <w:b/>
                <w:sz w:val="22"/>
                <w:lang w:val="en-GB"/>
              </w:rPr>
            </w:pPr>
            <w:r>
              <w:rPr>
                <w:rFonts w:ascii="Verdana" w:hAnsi="Verdana"/>
                <w:b/>
                <w:sz w:val="22"/>
                <w:lang w:val="en-GB"/>
              </w:rPr>
              <w:t>Version</w:t>
            </w:r>
          </w:p>
        </w:tc>
        <w:tc>
          <w:tcPr>
            <w:tcW w:w="3032" w:type="dxa"/>
          </w:tcPr>
          <w:p w:rsidR="00A03366" w:rsidP="00631A66" w:rsidRDefault="00A03366" w14:paraId="14002BFE" w14:textId="77777777">
            <w:pPr>
              <w:rPr>
                <w:rFonts w:ascii="Verdana" w:hAnsi="Verdana"/>
                <w:b/>
                <w:sz w:val="22"/>
                <w:lang w:val="en-GB"/>
              </w:rPr>
            </w:pPr>
            <w:r>
              <w:rPr>
                <w:rFonts w:ascii="Verdana" w:hAnsi="Verdana"/>
                <w:b/>
                <w:sz w:val="22"/>
                <w:lang w:val="en-GB"/>
              </w:rPr>
              <w:t>Date</w:t>
            </w:r>
          </w:p>
        </w:tc>
        <w:tc>
          <w:tcPr>
            <w:tcW w:w="3925" w:type="dxa"/>
          </w:tcPr>
          <w:p w:rsidRPr="006A7E9A" w:rsidR="00A03366" w:rsidP="00631A66" w:rsidRDefault="00A03366" w14:paraId="65A464C6" w14:textId="77777777">
            <w:pPr>
              <w:rPr>
                <w:rFonts w:ascii="Verdana" w:hAnsi="Verdana"/>
                <w:b/>
                <w:sz w:val="22"/>
                <w:lang w:val="en-GB"/>
              </w:rPr>
            </w:pPr>
            <w:r>
              <w:rPr>
                <w:rFonts w:ascii="Verdana" w:hAnsi="Verdana"/>
                <w:b/>
                <w:sz w:val="22"/>
                <w:lang w:val="en-GB"/>
              </w:rPr>
              <w:t>Comments</w:t>
            </w:r>
          </w:p>
        </w:tc>
      </w:tr>
      <w:tr w:rsidRPr="00D53CBC" w:rsidR="00A03366" w:rsidTr="00631A66" w14:paraId="11821F67" w14:textId="77777777">
        <w:tc>
          <w:tcPr>
            <w:tcW w:w="2285" w:type="dxa"/>
          </w:tcPr>
          <w:p w:rsidRPr="00D53CBC" w:rsidR="00A03366" w:rsidP="00631A66" w:rsidRDefault="00A03366" w14:paraId="12ED78F9" w14:textId="77777777">
            <w:pPr>
              <w:rPr>
                <w:rFonts w:ascii="Verdana" w:hAnsi="Verdana"/>
                <w:sz w:val="22"/>
                <w:lang w:val="en-GB"/>
              </w:rPr>
            </w:pPr>
            <w:r w:rsidRPr="00D53CBC">
              <w:rPr>
                <w:rFonts w:ascii="Verdana" w:hAnsi="Verdana"/>
                <w:sz w:val="22"/>
                <w:lang w:val="en-GB"/>
              </w:rPr>
              <w:t xml:space="preserve">Version 1 </w:t>
            </w:r>
          </w:p>
        </w:tc>
        <w:tc>
          <w:tcPr>
            <w:tcW w:w="3032" w:type="dxa"/>
          </w:tcPr>
          <w:p w:rsidRPr="00D53CBC" w:rsidR="00A03366" w:rsidP="00631A66" w:rsidRDefault="00A03366" w14:paraId="3B469B55" w14:textId="4C8FA8A8">
            <w:pPr>
              <w:rPr>
                <w:rFonts w:ascii="Verdana" w:hAnsi="Verdana"/>
                <w:sz w:val="22"/>
                <w:lang w:val="en-GB"/>
              </w:rPr>
            </w:pPr>
            <w:r w:rsidRPr="000B0CF6">
              <w:rPr>
                <w:rFonts w:ascii="Verdana" w:hAnsi="Verdana"/>
                <w:sz w:val="22"/>
              </w:rPr>
              <w:t>May 2019</w:t>
            </w:r>
          </w:p>
        </w:tc>
        <w:tc>
          <w:tcPr>
            <w:tcW w:w="3925" w:type="dxa"/>
          </w:tcPr>
          <w:p w:rsidRPr="00D53CBC" w:rsidR="00A03366" w:rsidP="00316ED1" w:rsidRDefault="00A03366" w14:paraId="1EC1F288" w14:textId="04C2CDE6">
            <w:pPr>
              <w:rPr>
                <w:rFonts w:ascii="Verdana" w:hAnsi="Verdana"/>
                <w:sz w:val="22"/>
                <w:lang w:val="en-GB"/>
              </w:rPr>
            </w:pPr>
            <w:r w:rsidRPr="000B0CF6">
              <w:rPr>
                <w:rFonts w:ascii="Verdana" w:hAnsi="Verdana"/>
                <w:sz w:val="22"/>
              </w:rPr>
              <w:t>Piloted at the domestication workshop with the SADC and EAC in Johannesburg, South Africa</w:t>
            </w:r>
          </w:p>
        </w:tc>
      </w:tr>
      <w:tr w:rsidRPr="00D53CBC" w:rsidR="00A03366" w:rsidTr="00631A66" w14:paraId="72EF7159" w14:textId="77777777">
        <w:tc>
          <w:tcPr>
            <w:tcW w:w="2285" w:type="dxa"/>
          </w:tcPr>
          <w:p w:rsidRPr="00D53CBC" w:rsidR="00A03366" w:rsidP="00631A66" w:rsidRDefault="00A03366" w14:paraId="47FB7DA5" w14:textId="77777777">
            <w:pPr>
              <w:rPr>
                <w:rFonts w:ascii="Verdana" w:hAnsi="Verdana"/>
                <w:sz w:val="22"/>
                <w:lang w:val="en-GB"/>
              </w:rPr>
            </w:pPr>
            <w:r w:rsidRPr="00D53CBC">
              <w:rPr>
                <w:rFonts w:ascii="Verdana" w:hAnsi="Verdana"/>
                <w:sz w:val="22"/>
                <w:lang w:val="en-GB"/>
              </w:rPr>
              <w:t>V</w:t>
            </w:r>
            <w:r>
              <w:rPr>
                <w:rFonts w:ascii="Verdana" w:hAnsi="Verdana"/>
                <w:sz w:val="22"/>
                <w:lang w:val="en-GB"/>
              </w:rPr>
              <w:t>ersion 2</w:t>
            </w:r>
          </w:p>
        </w:tc>
        <w:tc>
          <w:tcPr>
            <w:tcW w:w="3032" w:type="dxa"/>
          </w:tcPr>
          <w:p w:rsidR="00A03366" w:rsidP="00631A66" w:rsidRDefault="00A03366" w14:paraId="16100ADF" w14:textId="77777777">
            <w:pPr>
              <w:rPr>
                <w:rFonts w:ascii="Verdana" w:hAnsi="Verdana"/>
                <w:sz w:val="22"/>
                <w:lang w:val="en-GB"/>
              </w:rPr>
            </w:pPr>
            <w:r>
              <w:rPr>
                <w:rFonts w:ascii="Verdana" w:hAnsi="Verdana"/>
                <w:sz w:val="22"/>
                <w:lang w:val="en-GB"/>
              </w:rPr>
              <w:t>October 2019</w:t>
            </w:r>
          </w:p>
        </w:tc>
        <w:tc>
          <w:tcPr>
            <w:tcW w:w="3925" w:type="dxa"/>
          </w:tcPr>
          <w:p w:rsidRPr="00D53CBC" w:rsidR="00A03366" w:rsidP="00631A66" w:rsidRDefault="00A03366" w14:paraId="007DBE05" w14:textId="77777777">
            <w:pPr>
              <w:rPr>
                <w:rFonts w:ascii="Verdana" w:hAnsi="Verdana"/>
                <w:sz w:val="22"/>
                <w:lang w:val="en-GB"/>
              </w:rPr>
            </w:pPr>
            <w:r>
              <w:rPr>
                <w:rFonts w:ascii="Verdana" w:hAnsi="Verdana"/>
                <w:sz w:val="22"/>
                <w:lang w:val="en-GB"/>
              </w:rPr>
              <w:t>To be tabled for adoption at the Avaref Assembly in Victoria Falls, Zimbabwe</w:t>
            </w:r>
          </w:p>
        </w:tc>
      </w:tr>
    </w:tbl>
    <w:p w:rsidR="00A03366" w:rsidP="00C32FE4" w:rsidRDefault="00A03366" w14:paraId="01D07FFF" w14:textId="77777777"/>
    <w:p w:rsidR="00A03366" w:rsidP="00C32FE4" w:rsidRDefault="00A03366" w14:paraId="36CAFAD5" w14:textId="77777777"/>
    <w:p w:rsidRPr="000B0CF6" w:rsidR="00A03366" w:rsidP="00C32FE4" w:rsidRDefault="00A03366" w14:paraId="240582C4" w14:textId="77777777"/>
    <w:p w:rsidRPr="000B0CF6" w:rsidR="00C32FE4" w:rsidP="00C32FE4" w:rsidRDefault="00C32FE4" w14:paraId="1FE81CFC" w14:textId="77777777"/>
    <w:p w:rsidRPr="000B0CF6" w:rsidR="00C32FE4" w:rsidP="00C32FE4" w:rsidRDefault="00C32FE4" w14:paraId="2BA74223" w14:textId="77777777"/>
    <w:p w:rsidRPr="000B0CF6" w:rsidR="00C32FE4" w:rsidP="00C32FE4" w:rsidRDefault="00C32FE4" w14:paraId="18A3F340" w14:textId="77777777">
      <w:pPr>
        <w:sectPr w:rsidRPr="000B0CF6" w:rsidR="00C32FE4" w:rsidSect="00620E39">
          <w:pgSz w:w="11906" w:h="16838" w:orient="portrait"/>
          <w:pgMar w:top="1440" w:right="1440" w:bottom="1440" w:left="1440" w:header="708" w:footer="708" w:gutter="0"/>
          <w:cols w:space="708"/>
          <w:docGrid w:linePitch="360"/>
        </w:sectPr>
      </w:pPr>
    </w:p>
    <w:p w:rsidRPr="004636DB" w:rsidR="000B0CF6" w:rsidP="000B0CF6" w:rsidRDefault="000B0CF6" w14:paraId="0A03ABEF" w14:textId="77777777">
      <w:pPr>
        <w:keepNext/>
        <w:keepLines/>
        <w:jc w:val="both"/>
        <w:rPr>
          <w:rFonts w:ascii="Verdana" w:hAnsi="Verdana"/>
          <w:sz w:val="22"/>
          <w:u w:val="single"/>
        </w:rPr>
      </w:pPr>
      <w:r w:rsidRPr="004636DB">
        <w:rPr>
          <w:rFonts w:ascii="Verdana" w:hAnsi="Verdana"/>
          <w:sz w:val="22"/>
          <w:u w:val="single"/>
        </w:rPr>
        <w:lastRenderedPageBreak/>
        <w:t>General information</w:t>
      </w:r>
      <w:r>
        <w:rPr>
          <w:rFonts w:ascii="Verdana" w:hAnsi="Verdana"/>
          <w:sz w:val="22"/>
          <w:u w:val="single"/>
        </w:rPr>
        <w:t xml:space="preserve"> for reviewers</w:t>
      </w:r>
      <w:r w:rsidRPr="004636DB">
        <w:rPr>
          <w:rFonts w:ascii="Verdana" w:hAnsi="Verdana"/>
          <w:sz w:val="22"/>
          <w:u w:val="single"/>
        </w:rPr>
        <w:t>:</w:t>
      </w:r>
    </w:p>
    <w:p w:rsidRPr="004636DB" w:rsidR="000B0CF6" w:rsidP="000B0CF6" w:rsidRDefault="000B0CF6" w14:paraId="49E79883" w14:textId="77777777">
      <w:pPr>
        <w:pStyle w:val="ListParagraph"/>
        <w:numPr>
          <w:ilvl w:val="0"/>
          <w:numId w:val="25"/>
        </w:numPr>
        <w:rPr>
          <w:rFonts w:ascii="Verdana" w:hAnsi="Verdana"/>
          <w:sz w:val="22"/>
        </w:rPr>
      </w:pPr>
      <w:r>
        <w:rPr>
          <w:rFonts w:ascii="Verdana" w:hAnsi="Verdana"/>
          <w:sz w:val="22"/>
        </w:rPr>
        <w:t>Text provided in blue and in the footnotes is indicative and aims to highlight aspects that need to be taken into account during the assessment. It should be deleted prior to sending the final assessment to the sponsor</w:t>
      </w:r>
    </w:p>
    <w:p w:rsidR="000B0CF6" w:rsidP="000B0CF6" w:rsidRDefault="000B0CF6" w14:paraId="301B0D14" w14:textId="77777777">
      <w:pPr>
        <w:pStyle w:val="ListParagraph"/>
        <w:numPr>
          <w:ilvl w:val="0"/>
          <w:numId w:val="25"/>
        </w:numPr>
        <w:rPr>
          <w:rFonts w:ascii="Verdana" w:hAnsi="Verdana"/>
          <w:sz w:val="22"/>
        </w:rPr>
      </w:pPr>
      <w:r w:rsidRPr="004636DB">
        <w:rPr>
          <w:rFonts w:ascii="Verdana" w:hAnsi="Verdana"/>
          <w:sz w:val="22"/>
        </w:rPr>
        <w:t xml:space="preserve">The not applicable (NA) box should be checked off when the </w:t>
      </w:r>
      <w:r>
        <w:rPr>
          <w:rFonts w:ascii="Verdana" w:hAnsi="Verdana"/>
          <w:sz w:val="22"/>
        </w:rPr>
        <w:t xml:space="preserve">information is </w:t>
      </w:r>
      <w:r w:rsidRPr="004636DB">
        <w:rPr>
          <w:rFonts w:ascii="Verdana" w:hAnsi="Verdana"/>
          <w:sz w:val="22"/>
        </w:rPr>
        <w:t xml:space="preserve">not required. A justification from the sponsor is expected in this case. The assessor is to comment on the acceptability of the information </w:t>
      </w:r>
    </w:p>
    <w:p w:rsidRPr="000B0CF6" w:rsidR="00382F48" w:rsidP="007522A3" w:rsidRDefault="0091174D" w14:paraId="6D3B63E7" w14:textId="7CFC8357">
      <w:pPr>
        <w:pStyle w:val="Heading2"/>
        <w:rPr>
          <w:lang w:val="en-US"/>
        </w:rPr>
      </w:pPr>
      <w:r w:rsidRPr="000B0CF6">
        <w:rPr>
          <w:lang w:val="en-US"/>
        </w:rPr>
        <w:t>Statistical/methodological assessment</w:t>
      </w:r>
      <w:bookmarkEnd w:id="1"/>
      <w:r w:rsidRPr="000B0CF6">
        <w:rPr>
          <w:lang w:val="en-US"/>
        </w:rPr>
        <w:t xml:space="preserve"> </w:t>
      </w:r>
    </w:p>
    <w:p w:rsidRPr="000B0CF6" w:rsidR="001A418C" w:rsidRDefault="001A418C" w14:paraId="1F3B7324" w14:textId="77777777">
      <w:pPr>
        <w:rPr>
          <w:rFonts w:ascii="Verdana" w:hAnsi="Verdana"/>
          <w:color w:val="00B050"/>
          <w:szCs w:val="18"/>
          <w:u w:val="single"/>
        </w:rPr>
      </w:pPr>
    </w:p>
    <w:p w:rsidRPr="000B0CF6" w:rsidR="00382F48" w:rsidP="007522A3" w:rsidRDefault="00746916" w14:paraId="33DD7ABB" w14:textId="7D270B1D">
      <w:pPr>
        <w:pStyle w:val="Heading2"/>
        <w:rPr>
          <w:lang w:val="en-US"/>
        </w:rPr>
      </w:pPr>
      <w:bookmarkStart w:name="_Study_plan_and" w:id="2"/>
      <w:bookmarkEnd w:id="2"/>
      <w:r w:rsidRPr="000B0CF6">
        <w:rPr>
          <w:lang w:val="en-US"/>
        </w:rPr>
        <w:t>Study plan and design</w:t>
      </w: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56"/>
        <w:gridCol w:w="1134"/>
        <w:gridCol w:w="4898"/>
      </w:tblGrid>
      <w:tr w:rsidRPr="000B0CF6" w:rsidR="00816D8B" w:rsidTr="0095249E" w14:paraId="4B24598F" w14:textId="77777777">
        <w:tc>
          <w:tcPr>
            <w:tcW w:w="3256" w:type="dxa"/>
            <w:tcBorders>
              <w:top w:val="single" w:color="auto" w:sz="4" w:space="0"/>
              <w:left w:val="single" w:color="auto" w:sz="4" w:space="0"/>
              <w:bottom w:val="nil"/>
              <w:right w:val="single" w:color="auto" w:sz="4" w:space="0"/>
            </w:tcBorders>
            <w:shd w:val="clear" w:color="auto" w:fill="auto"/>
          </w:tcPr>
          <w:p w:rsidRPr="000B0CF6" w:rsidR="00816D8B" w:rsidP="00784732" w:rsidRDefault="0041472A" w14:paraId="52BA3585" w14:textId="5C3379CD">
            <w:pPr>
              <w:rPr>
                <w:rFonts w:cs="Segoe UI"/>
                <w:b/>
                <w:sz w:val="22"/>
                <w:szCs w:val="18"/>
              </w:rPr>
            </w:pPr>
            <w:r w:rsidRPr="000B0CF6">
              <w:rPr>
                <w:rFonts w:cs="Segoe UI"/>
                <w:b/>
                <w:sz w:val="22"/>
                <w:szCs w:val="18"/>
              </w:rPr>
              <w:t>Type of design:</w:t>
            </w:r>
          </w:p>
          <w:p w:rsidRPr="000B0CF6" w:rsidR="00FD7CE0" w:rsidP="00EA1A88" w:rsidRDefault="00746916" w14:paraId="72DA2EA0" w14:textId="2EB39960">
            <w:pPr>
              <w:rPr>
                <w:rFonts w:cs="Segoe UI"/>
                <w:b/>
                <w:sz w:val="22"/>
                <w:szCs w:val="18"/>
              </w:rPr>
            </w:pPr>
            <w:r w:rsidRPr="000B0CF6">
              <w:rPr>
                <w:rFonts w:cs="Segoe UI"/>
                <w:b/>
                <w:sz w:val="22"/>
                <w:szCs w:val="18"/>
              </w:rPr>
              <w:t>Controlled/non controlled</w:t>
            </w:r>
            <w:r w:rsidRPr="000B0CF6" w:rsidR="00321037">
              <w:rPr>
                <w:rFonts w:cs="Segoe UI"/>
                <w:b/>
                <w:sz w:val="22"/>
                <w:szCs w:val="18"/>
              </w:rPr>
              <w:t>?</w:t>
            </w:r>
          </w:p>
          <w:p w:rsidRPr="000B0CF6" w:rsidR="00816D8B" w:rsidP="0029372E" w:rsidRDefault="00C93821" w14:paraId="0B87ABCD" w14:textId="5703038C">
            <w:pPr>
              <w:rPr>
                <w:rFonts w:cs="Segoe UI"/>
                <w:b/>
                <w:sz w:val="22"/>
                <w:szCs w:val="18"/>
              </w:rPr>
            </w:pPr>
            <w:r w:rsidRPr="000B0CF6">
              <w:rPr>
                <w:rFonts w:cs="Segoe UI"/>
                <w:b/>
                <w:sz w:val="22"/>
                <w:szCs w:val="18"/>
              </w:rPr>
              <w:t>Randomiz</w:t>
            </w:r>
            <w:r w:rsidRPr="000B0CF6" w:rsidR="007A688C">
              <w:rPr>
                <w:rFonts w:cs="Segoe UI"/>
                <w:b/>
                <w:sz w:val="22"/>
                <w:szCs w:val="18"/>
              </w:rPr>
              <w:t>ed</w:t>
            </w:r>
            <w:r w:rsidRPr="000B0CF6" w:rsidR="00321037">
              <w:rPr>
                <w:rFonts w:cs="Segoe UI"/>
                <w:b/>
                <w:sz w:val="22"/>
                <w:szCs w:val="18"/>
              </w:rPr>
              <w:t>?</w:t>
            </w:r>
          </w:p>
        </w:tc>
        <w:tc>
          <w:tcPr>
            <w:tcW w:w="6032" w:type="dxa"/>
            <w:gridSpan w:val="2"/>
            <w:tcBorders>
              <w:top w:val="single" w:color="auto" w:sz="4" w:space="0"/>
              <w:left w:val="single" w:color="auto" w:sz="4" w:space="0"/>
              <w:bottom w:val="nil"/>
              <w:right w:val="single" w:color="auto" w:sz="4" w:space="0"/>
            </w:tcBorders>
            <w:shd w:val="clear" w:color="auto" w:fill="auto"/>
          </w:tcPr>
          <w:p w:rsidRPr="000B0CF6" w:rsidR="00816D8B" w:rsidP="00784732" w:rsidRDefault="00816D8B" w14:paraId="6ED682A1" w14:textId="77777777">
            <w:pPr>
              <w:rPr>
                <w:rFonts w:cs="Segoe UI"/>
                <w:sz w:val="22"/>
                <w:szCs w:val="18"/>
              </w:rPr>
            </w:pPr>
          </w:p>
          <w:p w:rsidRPr="000B0CF6" w:rsidR="00FD7CE0" w:rsidP="00EA1A88" w:rsidRDefault="00746916" w14:paraId="373BB653" w14:textId="3B0FC966">
            <w:pPr>
              <w:rPr>
                <w:rFonts w:cs="Segoe UI"/>
                <w:sz w:val="22"/>
                <w:szCs w:val="18"/>
              </w:rPr>
            </w:pPr>
            <w:r w:rsidRPr="000B0CF6">
              <w:rPr>
                <w:rFonts w:cs="Segoe UI"/>
                <w:sz w:val="22"/>
                <w:szCs w:val="18"/>
              </w:rPr>
              <w:t xml:space="preserve">Controlled </w:t>
            </w:r>
            <w:sdt>
              <w:sdtPr>
                <w:rPr>
                  <w:rFonts w:cs="Segoe UI"/>
                  <w:sz w:val="22"/>
                  <w:szCs w:val="18"/>
                </w:rPr>
                <w:id w:val="-556395443"/>
                <w14:checkbox>
                  <w14:checked w14:val="0"/>
                  <w14:checkedState w14:val="2612" w14:font="MS Gothic"/>
                  <w14:uncheckedState w14:val="2610" w14:font="MS Gothic"/>
                </w14:checkbox>
              </w:sdtPr>
              <w:sdtEndPr/>
              <w:sdtContent>
                <w:r w:rsidRPr="000B0CF6" w:rsidR="00175BD8">
                  <w:rPr>
                    <w:rFonts w:ascii="MS Gothic" w:hAnsi="MS Gothic" w:eastAsia="MS Gothic" w:cs="MS Gothic"/>
                    <w:sz w:val="22"/>
                    <w:szCs w:val="18"/>
                  </w:rPr>
                  <w:t>☐</w:t>
                </w:r>
              </w:sdtContent>
            </w:sdt>
            <w:r w:rsidRPr="000B0CF6">
              <w:rPr>
                <w:rFonts w:cs="Segoe UI"/>
                <w:sz w:val="22"/>
                <w:szCs w:val="18"/>
              </w:rPr>
              <w:t xml:space="preserve"> Non controlled </w:t>
            </w:r>
            <w:sdt>
              <w:sdtPr>
                <w:rPr>
                  <w:rFonts w:cs="Segoe UI"/>
                  <w:sz w:val="22"/>
                  <w:szCs w:val="18"/>
                </w:rPr>
                <w:id w:val="514650165"/>
                <w14:checkbox>
                  <w14:checked w14:val="0"/>
                  <w14:checkedState w14:val="2612" w14:font="MS Gothic"/>
                  <w14:uncheckedState w14:val="2610" w14:font="MS Gothic"/>
                </w14:checkbox>
              </w:sdtPr>
              <w:sdtEndPr/>
              <w:sdtContent>
                <w:r w:rsidRPr="000B0CF6" w:rsidR="00175BD8">
                  <w:rPr>
                    <w:rFonts w:ascii="MS Gothic" w:hAnsi="MS Gothic" w:eastAsia="MS Gothic" w:cs="MS Gothic"/>
                    <w:sz w:val="22"/>
                    <w:szCs w:val="18"/>
                  </w:rPr>
                  <w:t>☐</w:t>
                </w:r>
              </w:sdtContent>
            </w:sdt>
          </w:p>
          <w:p w:rsidRPr="000B0CF6" w:rsidR="00816D8B" w:rsidP="00175BD8" w:rsidRDefault="00C93821" w14:paraId="1DCC8C05" w14:textId="162901B7">
            <w:pPr>
              <w:rPr>
                <w:rFonts w:cs="Segoe UI"/>
                <w:sz w:val="22"/>
                <w:szCs w:val="18"/>
              </w:rPr>
            </w:pPr>
            <w:r w:rsidRPr="000B0CF6">
              <w:rPr>
                <w:rFonts w:cs="Segoe UI"/>
                <w:sz w:val="22"/>
                <w:szCs w:val="18"/>
              </w:rPr>
              <w:br/>
            </w:r>
            <w:r w:rsidRPr="000B0CF6" w:rsidR="00746916">
              <w:rPr>
                <w:rFonts w:cs="Segoe UI"/>
                <w:sz w:val="22"/>
                <w:szCs w:val="18"/>
              </w:rPr>
              <w:t xml:space="preserve">Yes </w:t>
            </w:r>
            <w:sdt>
              <w:sdtPr>
                <w:rPr>
                  <w:rFonts w:cs="Segoe UI"/>
                  <w:sz w:val="22"/>
                  <w:szCs w:val="18"/>
                </w:rPr>
                <w:id w:val="-1985848429"/>
                <w14:checkbox>
                  <w14:checked w14:val="0"/>
                  <w14:checkedState w14:val="2612" w14:font="MS Gothic"/>
                  <w14:uncheckedState w14:val="2610" w14:font="MS Gothic"/>
                </w14:checkbox>
              </w:sdtPr>
              <w:sdtEndPr/>
              <w:sdtContent>
                <w:r w:rsidRPr="000B0CF6" w:rsidR="00175BD8">
                  <w:rPr>
                    <w:rFonts w:ascii="MS Gothic" w:hAnsi="MS Gothic" w:eastAsia="MS Gothic" w:cs="MS Gothic"/>
                    <w:sz w:val="22"/>
                    <w:szCs w:val="18"/>
                  </w:rPr>
                  <w:t>☐</w:t>
                </w:r>
              </w:sdtContent>
            </w:sdt>
            <w:r w:rsidRPr="000B0CF6" w:rsidR="00746916">
              <w:rPr>
                <w:rFonts w:cs="Segoe UI"/>
                <w:sz w:val="22"/>
                <w:szCs w:val="18"/>
              </w:rPr>
              <w:t xml:space="preserve">    No </w:t>
            </w:r>
            <w:sdt>
              <w:sdtPr>
                <w:rPr>
                  <w:rFonts w:cs="Segoe UI"/>
                  <w:sz w:val="22"/>
                  <w:szCs w:val="18"/>
                </w:rPr>
                <w:id w:val="2112313310"/>
                <w14:checkbox>
                  <w14:checked w14:val="0"/>
                  <w14:checkedState w14:val="2612" w14:font="MS Gothic"/>
                  <w14:uncheckedState w14:val="2610" w14:font="MS Gothic"/>
                </w14:checkbox>
              </w:sdtPr>
              <w:sdtEndPr/>
              <w:sdtContent>
                <w:r w:rsidRPr="000B0CF6" w:rsidR="00175BD8">
                  <w:rPr>
                    <w:rFonts w:ascii="MS Gothic" w:hAnsi="MS Gothic" w:eastAsia="MS Gothic" w:cs="MS Gothic"/>
                    <w:sz w:val="22"/>
                    <w:szCs w:val="18"/>
                  </w:rPr>
                  <w:t>☐</w:t>
                </w:r>
              </w:sdtContent>
            </w:sdt>
          </w:p>
        </w:tc>
      </w:tr>
      <w:tr w:rsidRPr="000B0CF6" w:rsidR="0029372E" w:rsidTr="0095249E" w14:paraId="3264D74E" w14:textId="77777777">
        <w:tc>
          <w:tcPr>
            <w:tcW w:w="3256" w:type="dxa"/>
            <w:tcBorders>
              <w:top w:val="nil"/>
              <w:left w:val="single" w:color="auto" w:sz="4" w:space="0"/>
              <w:bottom w:val="single" w:color="auto" w:sz="4" w:space="0"/>
              <w:right w:val="single" w:color="auto" w:sz="4" w:space="0"/>
            </w:tcBorders>
            <w:shd w:val="clear" w:color="auto" w:fill="auto"/>
          </w:tcPr>
          <w:p w:rsidRPr="000B0CF6" w:rsidR="0029372E" w:rsidP="0029372E" w:rsidRDefault="00116362" w14:paraId="00C10ACC" w14:textId="7A5182DE">
            <w:pPr>
              <w:rPr>
                <w:rFonts w:cs="Segoe UI"/>
                <w:b/>
                <w:sz w:val="22"/>
                <w:szCs w:val="18"/>
              </w:rPr>
            </w:pPr>
            <w:r w:rsidRPr="000B0CF6">
              <w:rPr>
                <w:rFonts w:cs="Segoe UI"/>
                <w:b/>
                <w:sz w:val="22"/>
                <w:szCs w:val="18"/>
              </w:rPr>
              <w:t>Blinding (m</w:t>
            </w:r>
            <w:r w:rsidRPr="000B0CF6" w:rsidR="0029372E">
              <w:rPr>
                <w:rFonts w:cs="Segoe UI"/>
                <w:b/>
                <w:sz w:val="22"/>
                <w:szCs w:val="18"/>
              </w:rPr>
              <w:t>asking)?</w:t>
            </w:r>
          </w:p>
          <w:p w:rsidRPr="000B0CF6" w:rsidR="0029372E" w:rsidP="00784732" w:rsidRDefault="0029372E" w14:paraId="54A7C066" w14:textId="77777777">
            <w:pPr>
              <w:rPr>
                <w:rFonts w:cs="Segoe UI"/>
                <w:b/>
                <w:sz w:val="22"/>
                <w:szCs w:val="18"/>
                <w:u w:val="single"/>
              </w:rPr>
            </w:pPr>
          </w:p>
        </w:tc>
        <w:tc>
          <w:tcPr>
            <w:tcW w:w="6032" w:type="dxa"/>
            <w:gridSpan w:val="2"/>
            <w:tcBorders>
              <w:top w:val="nil"/>
              <w:left w:val="single" w:color="auto" w:sz="4" w:space="0"/>
              <w:bottom w:val="single" w:color="auto" w:sz="4" w:space="0"/>
              <w:right w:val="single" w:color="auto" w:sz="4" w:space="0"/>
            </w:tcBorders>
            <w:shd w:val="clear" w:color="auto" w:fill="auto"/>
          </w:tcPr>
          <w:p w:rsidRPr="000B0CF6" w:rsidR="0029372E" w:rsidP="0029372E" w:rsidRDefault="0029372E" w14:paraId="13E97ABC" w14:textId="77777777">
            <w:pPr>
              <w:rPr>
                <w:rFonts w:cs="Segoe UI"/>
                <w:sz w:val="22"/>
                <w:szCs w:val="18"/>
              </w:rPr>
            </w:pPr>
            <w:r w:rsidRPr="000B0CF6">
              <w:rPr>
                <w:rFonts w:cs="Segoe UI"/>
                <w:sz w:val="22"/>
                <w:szCs w:val="18"/>
              </w:rPr>
              <w:t xml:space="preserve">Open-label </w:t>
            </w:r>
            <w:sdt>
              <w:sdtPr>
                <w:rPr>
                  <w:rFonts w:cs="Segoe UI"/>
                  <w:sz w:val="22"/>
                  <w:szCs w:val="18"/>
                </w:rPr>
                <w:id w:val="899717266"/>
                <w14:checkbox>
                  <w14:checked w14:val="0"/>
                  <w14:checkedState w14:val="2612" w14:font="MS Gothic"/>
                  <w14:uncheckedState w14:val="2610" w14:font="MS Gothic"/>
                </w14:checkbox>
              </w:sdtPr>
              <w:sdtEndPr/>
              <w:sdtContent>
                <w:r w:rsidRPr="000B0CF6">
                  <w:rPr>
                    <w:rFonts w:ascii="MS Gothic" w:hAnsi="MS Gothic" w:eastAsia="MS Gothic" w:cs="MS Gothic"/>
                    <w:sz w:val="22"/>
                    <w:szCs w:val="18"/>
                  </w:rPr>
                  <w:t>☐</w:t>
                </w:r>
              </w:sdtContent>
            </w:sdt>
            <w:r w:rsidRPr="000B0CF6">
              <w:rPr>
                <w:rFonts w:cs="Segoe UI"/>
                <w:sz w:val="22"/>
                <w:szCs w:val="18"/>
              </w:rPr>
              <w:t xml:space="preserve">     Blinded evaluator </w:t>
            </w:r>
            <w:sdt>
              <w:sdtPr>
                <w:rPr>
                  <w:rFonts w:cs="Segoe UI"/>
                  <w:sz w:val="22"/>
                  <w:szCs w:val="18"/>
                </w:rPr>
                <w:id w:val="-1947927201"/>
                <w14:checkbox>
                  <w14:checked w14:val="0"/>
                  <w14:checkedState w14:val="2612" w14:font="MS Gothic"/>
                  <w14:uncheckedState w14:val="2610" w14:font="MS Gothic"/>
                </w14:checkbox>
              </w:sdtPr>
              <w:sdtEndPr/>
              <w:sdtContent>
                <w:r w:rsidRPr="000B0CF6">
                  <w:rPr>
                    <w:rFonts w:ascii="MS Gothic" w:hAnsi="MS Gothic" w:eastAsia="MS Gothic" w:cs="MS Gothic"/>
                    <w:sz w:val="22"/>
                    <w:szCs w:val="18"/>
                  </w:rPr>
                  <w:t>☐</w:t>
                </w:r>
              </w:sdtContent>
            </w:sdt>
          </w:p>
          <w:p w:rsidRPr="000B0CF6" w:rsidR="0029372E" w:rsidP="0029372E" w:rsidRDefault="0029372E" w14:paraId="428CE61E" w14:textId="7F16372A">
            <w:pPr>
              <w:rPr>
                <w:rFonts w:cs="Segoe UI"/>
                <w:sz w:val="22"/>
                <w:szCs w:val="18"/>
              </w:rPr>
            </w:pPr>
            <w:r w:rsidRPr="000B0CF6">
              <w:rPr>
                <w:rFonts w:cs="Segoe UI"/>
                <w:sz w:val="22"/>
                <w:szCs w:val="18"/>
              </w:rPr>
              <w:t xml:space="preserve">Single-blind </w:t>
            </w:r>
            <w:sdt>
              <w:sdtPr>
                <w:rPr>
                  <w:rFonts w:cs="Segoe UI"/>
                  <w:sz w:val="22"/>
                  <w:szCs w:val="18"/>
                </w:rPr>
                <w:id w:val="-1488937330"/>
                <w14:checkbox>
                  <w14:checked w14:val="0"/>
                  <w14:checkedState w14:val="2612" w14:font="MS Gothic"/>
                  <w14:uncheckedState w14:val="2610" w14:font="MS Gothic"/>
                </w14:checkbox>
              </w:sdtPr>
              <w:sdtEndPr/>
              <w:sdtContent>
                <w:r w:rsidRPr="000B0CF6">
                  <w:rPr>
                    <w:rFonts w:ascii="MS Gothic" w:hAnsi="MS Gothic" w:eastAsia="MS Gothic" w:cs="MS Gothic"/>
                    <w:sz w:val="22"/>
                    <w:szCs w:val="18"/>
                  </w:rPr>
                  <w:t>☐</w:t>
                </w:r>
              </w:sdtContent>
            </w:sdt>
            <w:r w:rsidRPr="000B0CF6">
              <w:rPr>
                <w:rFonts w:cs="Segoe UI"/>
                <w:sz w:val="22"/>
                <w:szCs w:val="18"/>
              </w:rPr>
              <w:t xml:space="preserve">    Double-blind </w:t>
            </w:r>
            <w:sdt>
              <w:sdtPr>
                <w:rPr>
                  <w:rFonts w:cs="Segoe UI"/>
                  <w:sz w:val="22"/>
                  <w:szCs w:val="18"/>
                </w:rPr>
                <w:id w:val="368572111"/>
                <w14:checkbox>
                  <w14:checked w14:val="0"/>
                  <w14:checkedState w14:val="2612" w14:font="MS Gothic"/>
                  <w14:uncheckedState w14:val="2610" w14:font="MS Gothic"/>
                </w14:checkbox>
              </w:sdtPr>
              <w:sdtEndPr/>
              <w:sdtContent>
                <w:r w:rsidRPr="000B0CF6">
                  <w:rPr>
                    <w:rFonts w:ascii="MS Gothic" w:hAnsi="MS Gothic" w:eastAsia="MS Gothic" w:cs="MS Gothic"/>
                    <w:sz w:val="22"/>
                    <w:szCs w:val="18"/>
                  </w:rPr>
                  <w:t>☐</w:t>
                </w:r>
              </w:sdtContent>
            </w:sdt>
          </w:p>
        </w:tc>
      </w:tr>
      <w:tr w:rsidRPr="000B0CF6" w:rsidR="00816D8B" w:rsidTr="0095249E" w14:paraId="4784D8C8" w14:textId="77777777">
        <w:tc>
          <w:tcPr>
            <w:tcW w:w="9288" w:type="dxa"/>
            <w:gridSpan w:val="3"/>
            <w:tcBorders>
              <w:bottom w:val="single" w:color="auto" w:sz="4" w:space="0"/>
            </w:tcBorders>
            <w:shd w:val="clear" w:color="auto" w:fill="auto"/>
          </w:tcPr>
          <w:p w:rsidRPr="000B0CF6" w:rsidR="00816D8B" w:rsidP="00A05AE9" w:rsidRDefault="00746916" w14:paraId="2A02DF7A" w14:textId="254BAE21">
            <w:pPr>
              <w:rPr>
                <w:rFonts w:cs="Segoe UI"/>
                <w:sz w:val="22"/>
                <w:szCs w:val="18"/>
              </w:rPr>
            </w:pPr>
            <w:r w:rsidRPr="000B0CF6">
              <w:rPr>
                <w:rFonts w:cs="Segoe UI"/>
                <w:b/>
                <w:sz w:val="22"/>
                <w:szCs w:val="18"/>
              </w:rPr>
              <w:t>Brief</w:t>
            </w:r>
            <w:r w:rsidRPr="000B0CF6">
              <w:rPr>
                <w:rFonts w:cs="Segoe UI"/>
                <w:sz w:val="22"/>
                <w:szCs w:val="18"/>
              </w:rPr>
              <w:t xml:space="preserve"> description</w:t>
            </w:r>
            <w:r w:rsidRPr="000B0CF6" w:rsidR="00A05AE9">
              <w:rPr>
                <w:rFonts w:cs="Segoe UI"/>
                <w:sz w:val="22"/>
                <w:szCs w:val="18"/>
              </w:rPr>
              <w:t xml:space="preserve"> of the study plan and design: </w:t>
            </w:r>
          </w:p>
          <w:p w:rsidRPr="000B0CF6" w:rsidR="0041460D" w:rsidP="00A05AE9" w:rsidRDefault="0041460D" w14:paraId="4C8C9033" w14:textId="392FF30E">
            <w:pPr>
              <w:rPr>
                <w:rFonts w:cs="Segoe UI"/>
                <w:sz w:val="22"/>
                <w:szCs w:val="18"/>
              </w:rPr>
            </w:pPr>
          </w:p>
        </w:tc>
      </w:tr>
      <w:tr w:rsidRPr="000B0CF6" w:rsidR="00C43C82" w:rsidTr="0095249E" w14:paraId="46E83F9F" w14:textId="77777777">
        <w:tc>
          <w:tcPr>
            <w:tcW w:w="4390" w:type="dxa"/>
            <w:gridSpan w:val="2"/>
            <w:tcBorders>
              <w:right w:val="nil"/>
            </w:tcBorders>
            <w:shd w:val="clear" w:color="auto" w:fill="auto"/>
          </w:tcPr>
          <w:p w:rsidRPr="000B0CF6" w:rsidR="00C43C82" w:rsidP="00F855B2" w:rsidRDefault="0041472A" w14:paraId="4E7D4BD8" w14:textId="01A3AB61">
            <w:pPr>
              <w:rPr>
                <w:rFonts w:cs="Segoe UI"/>
                <w:sz w:val="22"/>
                <w:szCs w:val="18"/>
              </w:rPr>
            </w:pPr>
            <w:r w:rsidRPr="000B0CF6">
              <w:rPr>
                <w:rFonts w:cs="Segoe UI"/>
                <w:sz w:val="22"/>
                <w:szCs w:val="18"/>
              </w:rPr>
              <w:t xml:space="preserve">Is the proposed study design </w:t>
            </w:r>
            <w:r w:rsidRPr="000B0CF6" w:rsidR="00746916">
              <w:rPr>
                <w:rFonts w:cs="Segoe UI"/>
                <w:sz w:val="22"/>
                <w:szCs w:val="18"/>
              </w:rPr>
              <w:t>acceptable?</w:t>
            </w:r>
          </w:p>
        </w:tc>
        <w:tc>
          <w:tcPr>
            <w:tcW w:w="4898" w:type="dxa"/>
            <w:tcBorders>
              <w:left w:val="nil"/>
            </w:tcBorders>
            <w:shd w:val="clear" w:color="auto" w:fill="auto"/>
          </w:tcPr>
          <w:p w:rsidRPr="000B0CF6" w:rsidR="00C43C82" w:rsidP="00175BD8" w:rsidRDefault="0041472A" w14:paraId="37D3797B" w14:textId="6849C487">
            <w:pPr>
              <w:rPr>
                <w:rFonts w:cs="Segoe UI"/>
                <w:sz w:val="22"/>
                <w:szCs w:val="18"/>
              </w:rPr>
            </w:pPr>
            <w:r w:rsidRPr="000B0CF6">
              <w:rPr>
                <w:rFonts w:cs="Segoe UI"/>
                <w:sz w:val="22"/>
                <w:szCs w:val="18"/>
              </w:rPr>
              <w:t xml:space="preserve">Yes </w:t>
            </w:r>
            <w:sdt>
              <w:sdtPr>
                <w:rPr>
                  <w:rFonts w:cs="Segoe UI"/>
                  <w:snapToGrid w:val="0"/>
                  <w:sz w:val="22"/>
                  <w:szCs w:val="18"/>
                </w:rPr>
                <w:alias w:val="Yes"/>
                <w:tag w:val="Yes"/>
                <w:id w:val="600375223"/>
              </w:sdtPr>
              <w:sdtEndPr/>
              <w:sdtContent>
                <w:sdt>
                  <w:sdtPr>
                    <w:rPr>
                      <w:rFonts w:cs="Segoe UI"/>
                      <w:snapToGrid w:val="0"/>
                      <w:sz w:val="22"/>
                      <w:szCs w:val="18"/>
                    </w:rPr>
                    <w:id w:val="-1829282140"/>
                    <w14:checkbox>
                      <w14:checked w14:val="0"/>
                      <w14:checkedState w14:val="2612" w14:font="MS Gothic"/>
                      <w14:uncheckedState w14:val="2610" w14:font="MS Gothic"/>
                    </w14:checkbox>
                  </w:sdtPr>
                  <w:sdtEndPr/>
                  <w:sdtContent>
                    <w:r w:rsidRPr="000B0CF6">
                      <w:rPr>
                        <w:rFonts w:ascii="MS Gothic" w:hAnsi="MS Gothic" w:eastAsia="MS Gothic" w:cs="MS Gothic"/>
                        <w:snapToGrid w:val="0"/>
                        <w:sz w:val="22"/>
                        <w:szCs w:val="18"/>
                      </w:rPr>
                      <w:t>☐</w:t>
                    </w:r>
                  </w:sdtContent>
                </w:sdt>
              </w:sdtContent>
            </w:sdt>
            <w:r w:rsidRPr="000B0CF6">
              <w:rPr>
                <w:rFonts w:cs="Segoe UI"/>
                <w:sz w:val="22"/>
                <w:szCs w:val="18"/>
              </w:rPr>
              <w:t xml:space="preserve">  No </w:t>
            </w:r>
            <w:sdt>
              <w:sdtPr>
                <w:rPr>
                  <w:rFonts w:cs="Segoe UI"/>
                  <w:sz w:val="22"/>
                  <w:szCs w:val="18"/>
                </w:rPr>
                <w:alias w:val="No"/>
                <w:tag w:val="No"/>
                <w:id w:val="-2025165738"/>
              </w:sdtPr>
              <w:sdtEndPr/>
              <w:sdtContent>
                <w:sdt>
                  <w:sdtPr>
                    <w:rPr>
                      <w:rFonts w:cs="Segoe UI"/>
                      <w:sz w:val="22"/>
                      <w:szCs w:val="18"/>
                    </w:rPr>
                    <w:id w:val="1601140229"/>
                    <w14:checkbox>
                      <w14:checked w14:val="0"/>
                      <w14:checkedState w14:val="2612" w14:font="MS Gothic"/>
                      <w14:uncheckedState w14:val="2610" w14:font="MS Gothic"/>
                    </w14:checkbox>
                  </w:sdtPr>
                  <w:sdtEndPr/>
                  <w:sdtContent>
                    <w:r w:rsidRPr="000B0CF6">
                      <w:rPr>
                        <w:rFonts w:ascii="MS Gothic" w:hAnsi="MS Gothic" w:eastAsia="MS Gothic" w:cs="MS Gothic"/>
                        <w:sz w:val="22"/>
                        <w:szCs w:val="18"/>
                      </w:rPr>
                      <w:t>☐</w:t>
                    </w:r>
                  </w:sdtContent>
                </w:sdt>
              </w:sdtContent>
            </w:sdt>
            <w:r w:rsidRPr="000B0CF6">
              <w:rPr>
                <w:rFonts w:cs="Segoe UI"/>
                <w:sz w:val="22"/>
                <w:szCs w:val="18"/>
              </w:rPr>
              <w:t xml:space="preserve">  </w:t>
            </w:r>
          </w:p>
        </w:tc>
      </w:tr>
      <w:tr w:rsidRPr="000B0CF6" w:rsidR="00D21C41" w:rsidTr="0095249E" w14:paraId="04686F2B" w14:textId="77777777">
        <w:tc>
          <w:tcPr>
            <w:tcW w:w="9288" w:type="dxa"/>
            <w:gridSpan w:val="3"/>
            <w:tcBorders>
              <w:top w:val="single" w:color="auto" w:sz="4" w:space="0"/>
              <w:left w:val="single" w:color="auto" w:sz="4" w:space="0"/>
              <w:bottom w:val="single" w:color="auto" w:sz="4" w:space="0"/>
              <w:right w:val="single" w:color="auto" w:sz="4" w:space="0"/>
            </w:tcBorders>
            <w:shd w:val="clear" w:color="auto" w:fill="auto"/>
          </w:tcPr>
          <w:p w:rsidRPr="000B0CF6" w:rsidR="00D21C41" w:rsidP="00131525" w:rsidRDefault="00D21C41" w14:paraId="46B76347" w14:textId="26BD880D">
            <w:pPr>
              <w:rPr>
                <w:rFonts w:cs="Segoe UI"/>
                <w:b/>
                <w:sz w:val="22"/>
                <w:szCs w:val="18"/>
              </w:rPr>
            </w:pPr>
            <w:r w:rsidRPr="000B0CF6">
              <w:rPr>
                <w:rFonts w:cs="Segoe UI"/>
                <w:b/>
                <w:sz w:val="22"/>
                <w:szCs w:val="18"/>
              </w:rPr>
              <w:t xml:space="preserve">Workspace: </w:t>
            </w:r>
          </w:p>
        </w:tc>
      </w:tr>
      <w:tr w:rsidRPr="000B0CF6" w:rsidR="00A90F2D" w:rsidTr="0095249E" w14:paraId="30AC1A76" w14:textId="77777777">
        <w:tc>
          <w:tcPr>
            <w:tcW w:w="9288" w:type="dxa"/>
            <w:gridSpan w:val="3"/>
            <w:tcBorders>
              <w:top w:val="single" w:color="auto" w:sz="4" w:space="0"/>
              <w:left w:val="single" w:color="auto" w:sz="4" w:space="0"/>
              <w:bottom w:val="single" w:color="auto" w:sz="4" w:space="0"/>
              <w:right w:val="single" w:color="auto" w:sz="4" w:space="0"/>
            </w:tcBorders>
          </w:tcPr>
          <w:p w:rsidRPr="000B0CF6" w:rsidR="00A90F2D" w:rsidP="00131525" w:rsidRDefault="002B33E7" w14:paraId="147D9439" w14:textId="7B2B5956">
            <w:pPr>
              <w:rPr>
                <w:rFonts w:cs="Segoe UI"/>
                <w:b/>
                <w:sz w:val="22"/>
                <w:szCs w:val="18"/>
              </w:rPr>
            </w:pPr>
            <w:r w:rsidRPr="000B0CF6">
              <w:rPr>
                <w:rFonts w:cs="Segoe UI"/>
                <w:b/>
                <w:sz w:val="22"/>
                <w:szCs w:val="18"/>
              </w:rPr>
              <w:t>C</w:t>
            </w:r>
            <w:r w:rsidRPr="000B0CF6" w:rsidR="00D21C41">
              <w:rPr>
                <w:rFonts w:cs="Segoe UI"/>
                <w:b/>
                <w:sz w:val="22"/>
                <w:szCs w:val="18"/>
              </w:rPr>
              <w:t>omment</w:t>
            </w:r>
            <w:r w:rsidRPr="000B0CF6" w:rsidR="00333EF4">
              <w:rPr>
                <w:rFonts w:cs="Segoe UI"/>
                <w:b/>
                <w:sz w:val="22"/>
                <w:szCs w:val="18"/>
              </w:rPr>
              <w:t>s</w:t>
            </w:r>
            <w:r w:rsidRPr="000B0CF6" w:rsidR="00D21C41">
              <w:rPr>
                <w:rFonts w:cs="Segoe UI"/>
                <w:b/>
                <w:sz w:val="22"/>
                <w:szCs w:val="18"/>
              </w:rPr>
              <w:t>:</w:t>
            </w:r>
          </w:p>
        </w:tc>
      </w:tr>
    </w:tbl>
    <w:p w:rsidRPr="000B0CF6" w:rsidR="00382F48" w:rsidP="007522A3" w:rsidRDefault="006726AD" w14:paraId="51CEA371" w14:textId="5E9360C1">
      <w:pPr>
        <w:pStyle w:val="Heading2"/>
        <w:rPr>
          <w:lang w:val="en-US"/>
        </w:rPr>
      </w:pPr>
      <w:bookmarkStart w:name="_Randomisation_and_blinding" w:id="3"/>
      <w:bookmarkEnd w:id="3"/>
      <w:r w:rsidRPr="000B0CF6">
        <w:rPr>
          <w:lang w:val="en-US"/>
        </w:rPr>
        <w:t>Randomiz</w:t>
      </w:r>
      <w:r w:rsidRPr="000B0CF6" w:rsidR="00746916">
        <w:rPr>
          <w:lang w:val="en-US"/>
        </w:rPr>
        <w:t xml:space="preserve">ation and blinding </w:t>
      </w: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88"/>
      </w:tblGrid>
      <w:tr w:rsidRPr="000B0CF6" w:rsidR="00816D8B" w:rsidTr="0095249E" w14:paraId="4822F58B" w14:textId="77777777">
        <w:tc>
          <w:tcPr>
            <w:tcW w:w="9288" w:type="dxa"/>
            <w:tcBorders>
              <w:top w:val="single" w:color="auto" w:sz="4" w:space="0"/>
              <w:left w:val="single" w:color="auto" w:sz="4" w:space="0"/>
              <w:bottom w:val="single" w:color="auto" w:sz="4" w:space="0"/>
              <w:right w:val="single" w:color="auto" w:sz="4" w:space="0"/>
            </w:tcBorders>
          </w:tcPr>
          <w:p w:rsidRPr="000B0CF6" w:rsidR="00816D8B" w:rsidP="00E33B84" w:rsidRDefault="00746916" w14:paraId="7F6105A8" w14:textId="1F131D48">
            <w:pPr>
              <w:rPr>
                <w:rFonts w:cs="Segoe UI"/>
                <w:sz w:val="22"/>
                <w:szCs w:val="18"/>
              </w:rPr>
            </w:pPr>
            <w:r w:rsidRPr="000B0CF6">
              <w:rPr>
                <w:rFonts w:cs="Segoe UI"/>
                <w:b/>
                <w:sz w:val="22"/>
                <w:szCs w:val="18"/>
              </w:rPr>
              <w:t>Brief</w:t>
            </w:r>
            <w:r w:rsidRPr="000B0CF6">
              <w:rPr>
                <w:rFonts w:cs="Segoe UI"/>
                <w:sz w:val="22"/>
                <w:szCs w:val="18"/>
              </w:rPr>
              <w:t xml:space="preserve"> description</w:t>
            </w:r>
            <w:r w:rsidRPr="000B0CF6" w:rsidR="002C7F89">
              <w:rPr>
                <w:rFonts w:cs="Segoe UI"/>
                <w:sz w:val="22"/>
                <w:szCs w:val="18"/>
              </w:rPr>
              <w:t xml:space="preserve"> of the randomiz</w:t>
            </w:r>
            <w:r w:rsidRPr="000B0CF6" w:rsidR="00AC6E9E">
              <w:rPr>
                <w:rFonts w:cs="Segoe UI"/>
                <w:sz w:val="22"/>
                <w:szCs w:val="18"/>
              </w:rPr>
              <w:t xml:space="preserve">ation and blinding procedures: </w:t>
            </w:r>
          </w:p>
        </w:tc>
      </w:tr>
      <w:tr w:rsidRPr="000B0CF6" w:rsidR="00D21C41" w:rsidTr="0095249E" w14:paraId="661CCFBD" w14:textId="77777777">
        <w:tc>
          <w:tcPr>
            <w:tcW w:w="9288" w:type="dxa"/>
            <w:tcBorders>
              <w:top w:val="single" w:color="auto" w:sz="4" w:space="0"/>
              <w:left w:val="single" w:color="auto" w:sz="4" w:space="0"/>
              <w:bottom w:val="single" w:color="auto" w:sz="4" w:space="0"/>
              <w:right w:val="single" w:color="auto" w:sz="4" w:space="0"/>
            </w:tcBorders>
            <w:shd w:val="clear" w:color="auto" w:fill="auto"/>
          </w:tcPr>
          <w:p w:rsidRPr="000B0CF6" w:rsidR="00D21C41" w:rsidP="00A90F2D" w:rsidRDefault="00D21C41" w14:paraId="67774848" w14:textId="7D0DA99E">
            <w:pPr>
              <w:rPr>
                <w:rFonts w:cs="Segoe UI"/>
                <w:b/>
                <w:sz w:val="22"/>
                <w:szCs w:val="18"/>
              </w:rPr>
            </w:pPr>
            <w:r w:rsidRPr="000B0CF6">
              <w:rPr>
                <w:rFonts w:cs="Segoe UI"/>
                <w:b/>
                <w:sz w:val="22"/>
                <w:szCs w:val="18"/>
              </w:rPr>
              <w:t xml:space="preserve">Workspace: </w:t>
            </w:r>
          </w:p>
        </w:tc>
      </w:tr>
      <w:tr w:rsidRPr="000B0CF6" w:rsidR="00A90F2D" w:rsidTr="0095249E" w14:paraId="33C0513A" w14:textId="77777777">
        <w:tc>
          <w:tcPr>
            <w:tcW w:w="9288" w:type="dxa"/>
            <w:tcBorders>
              <w:top w:val="single" w:color="auto" w:sz="4" w:space="0"/>
              <w:left w:val="single" w:color="auto" w:sz="4" w:space="0"/>
              <w:bottom w:val="single" w:color="auto" w:sz="4" w:space="0"/>
              <w:right w:val="single" w:color="auto" w:sz="4" w:space="0"/>
            </w:tcBorders>
          </w:tcPr>
          <w:p w:rsidRPr="000B0CF6" w:rsidR="00A90F2D" w:rsidP="002537A4" w:rsidRDefault="002537A4" w14:paraId="7409B70D" w14:textId="6855FA8D">
            <w:pPr>
              <w:rPr>
                <w:rFonts w:cs="Segoe UI"/>
                <w:b/>
                <w:sz w:val="22"/>
                <w:szCs w:val="18"/>
              </w:rPr>
            </w:pPr>
            <w:r w:rsidRPr="000B0CF6">
              <w:rPr>
                <w:rFonts w:cs="Segoe UI"/>
                <w:b/>
                <w:sz w:val="22"/>
                <w:szCs w:val="18"/>
              </w:rPr>
              <w:t xml:space="preserve">Comments: </w:t>
            </w:r>
          </w:p>
        </w:tc>
      </w:tr>
    </w:tbl>
    <w:p w:rsidRPr="000B0CF6" w:rsidR="00382F48" w:rsidP="007522A3" w:rsidRDefault="00746916" w14:paraId="1BAFCFF2" w14:textId="1D003B5E">
      <w:pPr>
        <w:pStyle w:val="Heading2"/>
        <w:rPr>
          <w:lang w:val="en-US"/>
        </w:rPr>
      </w:pPr>
      <w:bookmarkStart w:name="_Sample_size,_trial" w:id="4"/>
      <w:bookmarkEnd w:id="4"/>
      <w:r w:rsidRPr="000B0CF6">
        <w:rPr>
          <w:lang w:val="en-US"/>
        </w:rPr>
        <w:t>Sample size, trial power</w:t>
      </w:r>
      <w:r w:rsidRPr="000B0CF6" w:rsidR="003F219C">
        <w:rPr>
          <w:lang w:val="en-US"/>
        </w:rPr>
        <w:t>,</w:t>
      </w:r>
      <w:r w:rsidRPr="000B0CF6">
        <w:rPr>
          <w:lang w:val="en-US"/>
        </w:rPr>
        <w:t xml:space="preserve"> and level of significance used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585"/>
        <w:gridCol w:w="2657"/>
      </w:tblGrid>
      <w:tr w:rsidRPr="000B0CF6" w:rsidR="00F379C1" w:rsidTr="0095249E" w14:paraId="33045B62" w14:textId="77777777">
        <w:tc>
          <w:tcPr>
            <w:tcW w:w="6585" w:type="dxa"/>
            <w:tcBorders>
              <w:right w:val="nil"/>
            </w:tcBorders>
            <w:shd w:val="clear" w:color="auto" w:fill="auto"/>
          </w:tcPr>
          <w:p w:rsidRPr="000B0CF6" w:rsidR="00F379C1" w:rsidP="005656F9" w:rsidRDefault="005656F9" w14:paraId="42C9381A" w14:textId="1749015C">
            <w:pPr>
              <w:rPr>
                <w:rFonts w:cs="Segoe UI"/>
                <w:sz w:val="22"/>
                <w:szCs w:val="18"/>
              </w:rPr>
            </w:pPr>
            <w:r w:rsidRPr="000B0CF6">
              <w:rPr>
                <w:rFonts w:cs="Segoe UI"/>
                <w:sz w:val="22"/>
                <w:szCs w:val="18"/>
              </w:rPr>
              <w:t xml:space="preserve">Planned number of participants </w:t>
            </w:r>
            <w:r w:rsidRPr="000B0CF6" w:rsidR="00F379C1">
              <w:rPr>
                <w:rFonts w:cs="Segoe UI"/>
                <w:sz w:val="22"/>
                <w:szCs w:val="18"/>
              </w:rPr>
              <w:t>to be enrolled</w:t>
            </w:r>
            <w:r w:rsidRPr="000B0CF6" w:rsidR="004F3BD3">
              <w:rPr>
                <w:rFonts w:cs="Segoe UI"/>
                <w:sz w:val="22"/>
                <w:szCs w:val="18"/>
              </w:rPr>
              <w:t>:</w:t>
            </w:r>
          </w:p>
        </w:tc>
        <w:tc>
          <w:tcPr>
            <w:tcW w:w="2657" w:type="dxa"/>
            <w:tcBorders>
              <w:left w:val="nil"/>
            </w:tcBorders>
            <w:shd w:val="clear" w:color="auto" w:fill="auto"/>
          </w:tcPr>
          <w:p w:rsidRPr="000B0CF6" w:rsidR="00F379C1" w:rsidP="00784732" w:rsidRDefault="00F379C1" w14:paraId="3C7A1855" w14:textId="77777777">
            <w:pPr>
              <w:rPr>
                <w:rFonts w:cs="Segoe UI"/>
                <w:sz w:val="22"/>
                <w:szCs w:val="18"/>
              </w:rPr>
            </w:pPr>
          </w:p>
        </w:tc>
      </w:tr>
      <w:tr w:rsidRPr="000B0CF6" w:rsidR="00816D8B" w:rsidTr="0095249E" w14:paraId="46BA2089" w14:textId="77777777">
        <w:tc>
          <w:tcPr>
            <w:tcW w:w="6585" w:type="dxa"/>
            <w:tcBorders>
              <w:right w:val="nil"/>
            </w:tcBorders>
          </w:tcPr>
          <w:p w:rsidRPr="000B0CF6" w:rsidR="00816D8B" w:rsidP="00784732" w:rsidRDefault="00183C3B" w14:paraId="493284A9" w14:textId="57DF5B0E">
            <w:pPr>
              <w:rPr>
                <w:rFonts w:cs="Segoe UI"/>
                <w:sz w:val="22"/>
                <w:szCs w:val="18"/>
              </w:rPr>
            </w:pPr>
            <w:r w:rsidRPr="000B0CF6">
              <w:rPr>
                <w:rFonts w:cs="Segoe UI"/>
                <w:sz w:val="22"/>
                <w:szCs w:val="18"/>
              </w:rPr>
              <w:t xml:space="preserve">Are the </w:t>
            </w:r>
            <w:r w:rsidRPr="000B0CF6" w:rsidR="00746916">
              <w:rPr>
                <w:rFonts w:cs="Segoe UI"/>
                <w:sz w:val="22"/>
                <w:szCs w:val="18"/>
              </w:rPr>
              <w:t>sample size calculation</w:t>
            </w:r>
            <w:r w:rsidRPr="000B0CF6">
              <w:rPr>
                <w:rFonts w:cs="Segoe UI"/>
                <w:sz w:val="22"/>
                <w:szCs w:val="18"/>
              </w:rPr>
              <w:t xml:space="preserve"> and </w:t>
            </w:r>
            <w:r w:rsidRPr="000B0CF6" w:rsidR="00746916">
              <w:rPr>
                <w:rFonts w:cs="Segoe UI"/>
                <w:sz w:val="22"/>
                <w:szCs w:val="18"/>
              </w:rPr>
              <w:t xml:space="preserve">justification </w:t>
            </w:r>
            <w:r w:rsidRPr="000B0CF6">
              <w:rPr>
                <w:rFonts w:cs="Segoe UI"/>
                <w:sz w:val="22"/>
                <w:szCs w:val="18"/>
              </w:rPr>
              <w:t>acceptable?</w:t>
            </w:r>
          </w:p>
          <w:p w:rsidRPr="000B0CF6" w:rsidR="00816D8B" w:rsidP="00AE0195" w:rsidRDefault="00AE0195" w14:paraId="32181ADE" w14:textId="510973D1">
            <w:pPr>
              <w:rPr>
                <w:rFonts w:cs="Segoe UI"/>
                <w:sz w:val="22"/>
                <w:szCs w:val="18"/>
              </w:rPr>
            </w:pPr>
            <w:r w:rsidRPr="000B0CF6">
              <w:rPr>
                <w:rFonts w:cs="Segoe UI"/>
                <w:sz w:val="22"/>
                <w:szCs w:val="18"/>
              </w:rPr>
              <w:t>Are the t</w:t>
            </w:r>
            <w:r w:rsidRPr="000B0CF6" w:rsidR="00746916">
              <w:rPr>
                <w:rFonts w:cs="Segoe UI"/>
                <w:sz w:val="22"/>
                <w:szCs w:val="18"/>
              </w:rPr>
              <w:t>rial power and leve</w:t>
            </w:r>
            <w:r w:rsidRPr="000B0CF6">
              <w:rPr>
                <w:rFonts w:cs="Segoe UI"/>
                <w:sz w:val="22"/>
                <w:szCs w:val="18"/>
              </w:rPr>
              <w:t>l of significance acceptable?</w:t>
            </w:r>
          </w:p>
        </w:tc>
        <w:tc>
          <w:tcPr>
            <w:tcW w:w="2657" w:type="dxa"/>
            <w:tcBorders>
              <w:left w:val="nil"/>
            </w:tcBorders>
          </w:tcPr>
          <w:p w:rsidRPr="000B0CF6" w:rsidR="00816D8B" w:rsidP="00784732" w:rsidRDefault="00746916" w14:paraId="61CB7776" w14:textId="196DD9ED">
            <w:pPr>
              <w:rPr>
                <w:rFonts w:cs="Segoe UI"/>
                <w:sz w:val="22"/>
                <w:szCs w:val="18"/>
              </w:rPr>
            </w:pPr>
            <w:r w:rsidRPr="000B0CF6">
              <w:rPr>
                <w:rFonts w:cs="Segoe UI"/>
                <w:sz w:val="22"/>
                <w:szCs w:val="18"/>
              </w:rPr>
              <w:t xml:space="preserve">Yes </w:t>
            </w:r>
            <w:sdt>
              <w:sdtPr>
                <w:rPr>
                  <w:rFonts w:cs="Segoe UI"/>
                  <w:sz w:val="22"/>
                  <w:szCs w:val="18"/>
                </w:rPr>
                <w:alias w:val="Yes"/>
                <w:tag w:val="Yes"/>
                <w:id w:val="-943448532"/>
              </w:sdtPr>
              <w:sdtEndPr/>
              <w:sdtContent>
                <w:sdt>
                  <w:sdtPr>
                    <w:rPr>
                      <w:rFonts w:cs="Segoe UI"/>
                      <w:sz w:val="22"/>
                      <w:szCs w:val="18"/>
                    </w:rPr>
                    <w:id w:val="-12843787"/>
                    <w14:checkbox>
                      <w14:checked w14:val="0"/>
                      <w14:checkedState w14:val="2612" w14:font="MS Gothic"/>
                      <w14:uncheckedState w14:val="2610" w14:font="MS Gothic"/>
                    </w14:checkbox>
                  </w:sdtPr>
                  <w:sdtEndPr/>
                  <w:sdtContent>
                    <w:r w:rsidRPr="000B0CF6" w:rsidR="00175BD8">
                      <w:rPr>
                        <w:rFonts w:ascii="MS Gothic" w:hAnsi="MS Gothic" w:eastAsia="MS Gothic" w:cs="MS Gothic"/>
                        <w:sz w:val="22"/>
                        <w:szCs w:val="18"/>
                      </w:rPr>
                      <w:t>☐</w:t>
                    </w:r>
                  </w:sdtContent>
                </w:sdt>
              </w:sdtContent>
            </w:sdt>
            <w:r w:rsidRPr="000B0CF6">
              <w:rPr>
                <w:rFonts w:cs="Segoe UI"/>
                <w:sz w:val="22"/>
                <w:szCs w:val="18"/>
              </w:rPr>
              <w:t xml:space="preserve">  No </w:t>
            </w:r>
            <w:sdt>
              <w:sdtPr>
                <w:rPr>
                  <w:rFonts w:cs="Segoe UI"/>
                  <w:sz w:val="22"/>
                  <w:szCs w:val="18"/>
                </w:rPr>
                <w:alias w:val="No"/>
                <w:tag w:val="No"/>
                <w:id w:val="-746415262"/>
              </w:sdtPr>
              <w:sdtEndPr/>
              <w:sdtContent>
                <w:sdt>
                  <w:sdtPr>
                    <w:rPr>
                      <w:rFonts w:cs="Segoe UI"/>
                      <w:sz w:val="22"/>
                      <w:szCs w:val="18"/>
                    </w:rPr>
                    <w:id w:val="1848837976"/>
                    <w14:checkbox>
                      <w14:checked w14:val="0"/>
                      <w14:checkedState w14:val="2612" w14:font="MS Gothic"/>
                      <w14:uncheckedState w14:val="2610" w14:font="MS Gothic"/>
                    </w14:checkbox>
                  </w:sdtPr>
                  <w:sdtEndPr/>
                  <w:sdtContent>
                    <w:r w:rsidRPr="000B0CF6" w:rsidR="00175BD8">
                      <w:rPr>
                        <w:rFonts w:ascii="MS Gothic" w:hAnsi="MS Gothic" w:eastAsia="MS Gothic" w:cs="MS Gothic"/>
                        <w:sz w:val="22"/>
                        <w:szCs w:val="18"/>
                      </w:rPr>
                      <w:t>☐</w:t>
                    </w:r>
                  </w:sdtContent>
                </w:sdt>
              </w:sdtContent>
            </w:sdt>
            <w:r w:rsidRPr="000B0CF6" w:rsidR="00AE0195">
              <w:rPr>
                <w:rFonts w:cs="Segoe UI"/>
                <w:sz w:val="22"/>
                <w:szCs w:val="18"/>
              </w:rPr>
              <w:br/>
            </w:r>
          </w:p>
          <w:p w:rsidRPr="000B0CF6" w:rsidR="00816D8B" w:rsidP="00175BD8" w:rsidRDefault="00746916" w14:paraId="55B2C847" w14:textId="77777777">
            <w:pPr>
              <w:rPr>
                <w:rFonts w:cs="Segoe UI"/>
                <w:sz w:val="22"/>
                <w:szCs w:val="18"/>
              </w:rPr>
            </w:pPr>
            <w:r w:rsidRPr="000B0CF6">
              <w:rPr>
                <w:rFonts w:cs="Segoe UI"/>
                <w:sz w:val="22"/>
                <w:szCs w:val="18"/>
              </w:rPr>
              <w:t xml:space="preserve">Yes </w:t>
            </w:r>
            <w:sdt>
              <w:sdtPr>
                <w:rPr>
                  <w:rFonts w:cs="Segoe UI"/>
                  <w:sz w:val="22"/>
                  <w:szCs w:val="18"/>
                </w:rPr>
                <w:alias w:val="Yes"/>
                <w:tag w:val="Yes"/>
                <w:id w:val="1400643190"/>
              </w:sdtPr>
              <w:sdtEndPr/>
              <w:sdtContent>
                <w:sdt>
                  <w:sdtPr>
                    <w:rPr>
                      <w:rFonts w:cs="Segoe UI"/>
                      <w:sz w:val="22"/>
                      <w:szCs w:val="18"/>
                    </w:rPr>
                    <w:id w:val="-1278255569"/>
                    <w14:checkbox>
                      <w14:checked w14:val="0"/>
                      <w14:checkedState w14:val="2612" w14:font="MS Gothic"/>
                      <w14:uncheckedState w14:val="2610" w14:font="MS Gothic"/>
                    </w14:checkbox>
                  </w:sdtPr>
                  <w:sdtEndPr/>
                  <w:sdtContent>
                    <w:r w:rsidRPr="000B0CF6" w:rsidR="00175BD8">
                      <w:rPr>
                        <w:rFonts w:ascii="MS Gothic" w:hAnsi="MS Gothic" w:eastAsia="MS Gothic" w:cs="MS Gothic"/>
                        <w:sz w:val="22"/>
                        <w:szCs w:val="18"/>
                      </w:rPr>
                      <w:t>☐</w:t>
                    </w:r>
                  </w:sdtContent>
                </w:sdt>
              </w:sdtContent>
            </w:sdt>
            <w:r w:rsidRPr="000B0CF6">
              <w:rPr>
                <w:rFonts w:cs="Segoe UI"/>
                <w:sz w:val="22"/>
                <w:szCs w:val="18"/>
              </w:rPr>
              <w:t xml:space="preserve">  No </w:t>
            </w:r>
            <w:sdt>
              <w:sdtPr>
                <w:rPr>
                  <w:rFonts w:cs="Segoe UI"/>
                  <w:sz w:val="22"/>
                  <w:szCs w:val="18"/>
                </w:rPr>
                <w:alias w:val="No"/>
                <w:tag w:val="No"/>
                <w:id w:val="-639419831"/>
              </w:sdtPr>
              <w:sdtEndPr/>
              <w:sdtContent>
                <w:sdt>
                  <w:sdtPr>
                    <w:rPr>
                      <w:rFonts w:cs="Segoe UI"/>
                      <w:sz w:val="22"/>
                      <w:szCs w:val="18"/>
                    </w:rPr>
                    <w:id w:val="-325506967"/>
                    <w14:checkbox>
                      <w14:checked w14:val="0"/>
                      <w14:checkedState w14:val="2612" w14:font="MS Gothic"/>
                      <w14:uncheckedState w14:val="2610" w14:font="MS Gothic"/>
                    </w14:checkbox>
                  </w:sdtPr>
                  <w:sdtEndPr/>
                  <w:sdtContent>
                    <w:r w:rsidRPr="000B0CF6" w:rsidR="00175BD8">
                      <w:rPr>
                        <w:rFonts w:ascii="MS Gothic" w:hAnsi="MS Gothic" w:eastAsia="MS Gothic" w:cs="MS Gothic"/>
                        <w:sz w:val="22"/>
                        <w:szCs w:val="18"/>
                      </w:rPr>
                      <w:t>☐</w:t>
                    </w:r>
                  </w:sdtContent>
                </w:sdt>
              </w:sdtContent>
            </w:sdt>
            <w:r w:rsidRPr="000B0CF6">
              <w:rPr>
                <w:rFonts w:cs="Segoe UI"/>
                <w:sz w:val="22"/>
                <w:szCs w:val="18"/>
              </w:rPr>
              <w:t xml:space="preserve">   NA </w:t>
            </w:r>
            <w:sdt>
              <w:sdtPr>
                <w:rPr>
                  <w:rFonts w:cs="Segoe UI"/>
                  <w:sz w:val="22"/>
                  <w:szCs w:val="18"/>
                </w:rPr>
                <w:alias w:val="No"/>
                <w:tag w:val="No"/>
                <w:id w:val="1096448491"/>
              </w:sdtPr>
              <w:sdtEndPr/>
              <w:sdtContent>
                <w:sdt>
                  <w:sdtPr>
                    <w:rPr>
                      <w:rFonts w:cs="Segoe UI"/>
                      <w:sz w:val="22"/>
                      <w:szCs w:val="18"/>
                    </w:rPr>
                    <w:id w:val="499623729"/>
                    <w14:checkbox>
                      <w14:checked w14:val="0"/>
                      <w14:checkedState w14:val="2612" w14:font="MS Gothic"/>
                      <w14:uncheckedState w14:val="2610" w14:font="MS Gothic"/>
                    </w14:checkbox>
                  </w:sdtPr>
                  <w:sdtEndPr/>
                  <w:sdtContent>
                    <w:r w:rsidRPr="000B0CF6" w:rsidR="00175BD8">
                      <w:rPr>
                        <w:rFonts w:ascii="MS Gothic" w:hAnsi="MS Gothic" w:eastAsia="MS Gothic" w:cs="MS Gothic"/>
                        <w:sz w:val="22"/>
                        <w:szCs w:val="18"/>
                      </w:rPr>
                      <w:t>☐</w:t>
                    </w:r>
                  </w:sdtContent>
                </w:sdt>
              </w:sdtContent>
            </w:sdt>
            <w:r w:rsidRPr="000B0CF6">
              <w:rPr>
                <w:rFonts w:cs="Segoe UI"/>
                <w:sz w:val="22"/>
                <w:szCs w:val="18"/>
              </w:rPr>
              <w:t xml:space="preserve">  </w:t>
            </w:r>
          </w:p>
        </w:tc>
      </w:tr>
      <w:tr w:rsidRPr="000B0CF6" w:rsidR="00816D8B" w:rsidTr="0095249E" w14:paraId="3EEE9281" w14:textId="77777777">
        <w:tc>
          <w:tcPr>
            <w:tcW w:w="9242" w:type="dxa"/>
            <w:gridSpan w:val="2"/>
            <w:shd w:val="clear" w:color="auto" w:fill="auto"/>
          </w:tcPr>
          <w:p w:rsidRPr="000B0CF6" w:rsidR="00816D8B" w:rsidP="00E33B84" w:rsidRDefault="00746916" w14:paraId="6D7F1251" w14:textId="631D1D71">
            <w:pPr>
              <w:rPr>
                <w:rFonts w:cs="Segoe UI"/>
                <w:sz w:val="22"/>
                <w:szCs w:val="18"/>
              </w:rPr>
            </w:pPr>
            <w:r w:rsidRPr="000B0CF6">
              <w:rPr>
                <w:rFonts w:cs="Segoe UI"/>
                <w:b/>
                <w:sz w:val="22"/>
                <w:szCs w:val="18"/>
              </w:rPr>
              <w:t>Brief</w:t>
            </w:r>
            <w:r w:rsidRPr="000B0CF6">
              <w:rPr>
                <w:rFonts w:cs="Segoe UI"/>
                <w:sz w:val="22"/>
                <w:szCs w:val="18"/>
              </w:rPr>
              <w:t xml:space="preserve"> description </w:t>
            </w:r>
            <w:r w:rsidRPr="000B0CF6" w:rsidR="00AC6E9E">
              <w:rPr>
                <w:rFonts w:cs="Segoe UI"/>
                <w:sz w:val="22"/>
                <w:szCs w:val="18"/>
              </w:rPr>
              <w:t xml:space="preserve">of </w:t>
            </w:r>
            <w:r w:rsidRPr="000B0CF6" w:rsidR="00931A83">
              <w:rPr>
                <w:rFonts w:cs="Segoe UI"/>
                <w:sz w:val="22"/>
                <w:szCs w:val="18"/>
              </w:rPr>
              <w:t xml:space="preserve">the </w:t>
            </w:r>
            <w:r w:rsidRPr="000B0CF6" w:rsidR="00AC6E9E">
              <w:rPr>
                <w:rFonts w:cs="Segoe UI"/>
                <w:sz w:val="22"/>
                <w:szCs w:val="18"/>
              </w:rPr>
              <w:t>sample size, trial power</w:t>
            </w:r>
            <w:r w:rsidRPr="000B0CF6" w:rsidR="00931A83">
              <w:rPr>
                <w:rFonts w:cs="Segoe UI"/>
                <w:sz w:val="22"/>
                <w:szCs w:val="18"/>
              </w:rPr>
              <w:t>,</w:t>
            </w:r>
            <w:r w:rsidRPr="000B0CF6" w:rsidR="00AC6E9E">
              <w:rPr>
                <w:rFonts w:cs="Segoe UI"/>
                <w:sz w:val="22"/>
                <w:szCs w:val="18"/>
              </w:rPr>
              <w:t xml:space="preserve"> and level of significance: </w:t>
            </w:r>
          </w:p>
        </w:tc>
      </w:tr>
      <w:tr w:rsidRPr="000B0CF6" w:rsidR="00F55629" w:rsidTr="0095249E" w14:paraId="176D66C5" w14:textId="77777777">
        <w:tc>
          <w:tcPr>
            <w:tcW w:w="9242" w:type="dxa"/>
            <w:gridSpan w:val="2"/>
            <w:tcBorders>
              <w:top w:val="single" w:color="auto" w:sz="4" w:space="0"/>
              <w:left w:val="single" w:color="auto" w:sz="4" w:space="0"/>
              <w:bottom w:val="single" w:color="auto" w:sz="4" w:space="0"/>
              <w:right w:val="single" w:color="auto" w:sz="4" w:space="0"/>
            </w:tcBorders>
            <w:shd w:val="clear" w:color="auto" w:fill="auto"/>
          </w:tcPr>
          <w:p w:rsidRPr="000B0CF6" w:rsidR="00F55629" w:rsidP="00C174C4" w:rsidRDefault="00F55629" w14:paraId="3F4D66CC" w14:textId="77777777">
            <w:pPr>
              <w:rPr>
                <w:rFonts w:cs="Segoe UI"/>
                <w:b/>
                <w:sz w:val="22"/>
                <w:szCs w:val="18"/>
              </w:rPr>
            </w:pPr>
            <w:r w:rsidRPr="000B0CF6">
              <w:rPr>
                <w:rFonts w:cs="Segoe UI"/>
                <w:b/>
                <w:sz w:val="22"/>
                <w:szCs w:val="18"/>
              </w:rPr>
              <w:t xml:space="preserve">Workspace: </w:t>
            </w:r>
          </w:p>
        </w:tc>
      </w:tr>
      <w:tr w:rsidRPr="000B0CF6" w:rsidR="00F55629" w:rsidTr="0095249E" w14:paraId="02B4CFA9" w14:textId="77777777">
        <w:tc>
          <w:tcPr>
            <w:tcW w:w="9242" w:type="dxa"/>
            <w:gridSpan w:val="2"/>
            <w:tcBorders>
              <w:top w:val="single" w:color="auto" w:sz="4" w:space="0"/>
              <w:left w:val="single" w:color="auto" w:sz="4" w:space="0"/>
              <w:bottom w:val="single" w:color="auto" w:sz="4" w:space="0"/>
              <w:right w:val="single" w:color="auto" w:sz="4" w:space="0"/>
            </w:tcBorders>
          </w:tcPr>
          <w:p w:rsidRPr="000B0CF6" w:rsidR="00F55629" w:rsidP="00C174C4" w:rsidRDefault="00F55629" w14:paraId="5B0C520E" w14:textId="77777777">
            <w:pPr>
              <w:rPr>
                <w:rFonts w:cs="Segoe UI"/>
                <w:b/>
                <w:sz w:val="22"/>
                <w:szCs w:val="18"/>
              </w:rPr>
            </w:pPr>
            <w:r w:rsidRPr="000B0CF6">
              <w:rPr>
                <w:rFonts w:cs="Segoe UI"/>
                <w:b/>
                <w:sz w:val="22"/>
                <w:szCs w:val="18"/>
              </w:rPr>
              <w:lastRenderedPageBreak/>
              <w:t xml:space="preserve">Comments: </w:t>
            </w:r>
          </w:p>
        </w:tc>
      </w:tr>
    </w:tbl>
    <w:p w:rsidRPr="000B0CF6" w:rsidR="00191453" w:rsidRDefault="00191453" w14:paraId="7877E5F8" w14:textId="1888CE95">
      <w:pPr>
        <w:rPr>
          <w:rFonts w:cs="Segoe UI"/>
          <w:b/>
          <w:color w:val="00B050"/>
          <w:szCs w:val="18"/>
        </w:rPr>
      </w:pPr>
    </w:p>
    <w:p w:rsidRPr="000B0CF6" w:rsidR="004C14A4" w:rsidP="007522A3" w:rsidRDefault="00746916" w14:paraId="743CE3B8" w14:textId="3D26A370">
      <w:pPr>
        <w:pStyle w:val="Heading2"/>
        <w:rPr>
          <w:lang w:val="en-US"/>
        </w:rPr>
      </w:pPr>
      <w:bookmarkStart w:name="_Planned_analysis" w:id="5"/>
      <w:bookmarkEnd w:id="5"/>
      <w:r w:rsidRPr="000B0CF6">
        <w:rPr>
          <w:lang w:val="en-US"/>
        </w:rPr>
        <w:t xml:space="preserve">Planned analysis </w:t>
      </w:r>
    </w:p>
    <w:tbl>
      <w:tblPr>
        <w:tblStyle w:val="TableGrid"/>
        <w:tblW w:w="9288" w:type="dxa"/>
        <w:tblLook w:val="04A0" w:firstRow="1" w:lastRow="0" w:firstColumn="1" w:lastColumn="0" w:noHBand="0" w:noVBand="1"/>
      </w:tblPr>
      <w:tblGrid>
        <w:gridCol w:w="4812"/>
        <w:gridCol w:w="4476"/>
      </w:tblGrid>
      <w:tr w:rsidRPr="000B0CF6" w:rsidR="004C2BC7" w:rsidTr="0095249E" w14:paraId="25B03726" w14:textId="77777777">
        <w:tc>
          <w:tcPr>
            <w:tcW w:w="9288" w:type="dxa"/>
            <w:gridSpan w:val="2"/>
            <w:tcBorders>
              <w:bottom w:val="single" w:color="auto" w:sz="4" w:space="0"/>
            </w:tcBorders>
            <w:shd w:val="clear" w:color="auto" w:fill="auto"/>
          </w:tcPr>
          <w:p w:rsidRPr="000B0CF6" w:rsidR="0041460D" w:rsidRDefault="004C2BC7" w14:paraId="34D6E1F9" w14:textId="1A5FFEA4">
            <w:pPr>
              <w:rPr>
                <w:rFonts w:cs="Segoe UI"/>
                <w:sz w:val="22"/>
                <w:szCs w:val="18"/>
              </w:rPr>
            </w:pPr>
            <w:r w:rsidRPr="000B0CF6">
              <w:rPr>
                <w:rFonts w:cs="Segoe UI"/>
                <w:b/>
                <w:sz w:val="22"/>
                <w:szCs w:val="18"/>
              </w:rPr>
              <w:t>Brief</w:t>
            </w:r>
            <w:r w:rsidRPr="000B0CF6">
              <w:rPr>
                <w:rFonts w:cs="Segoe UI"/>
                <w:sz w:val="22"/>
                <w:szCs w:val="18"/>
              </w:rPr>
              <w:t xml:space="preserve"> description of the planned analyses: </w:t>
            </w:r>
          </w:p>
          <w:p w:rsidRPr="000B0CF6" w:rsidR="008A7E3F" w:rsidRDefault="008A7E3F" w14:paraId="6FB8936C" w14:textId="77777777">
            <w:pPr>
              <w:rPr>
                <w:rFonts w:cs="Segoe UI"/>
                <w:sz w:val="22"/>
                <w:szCs w:val="18"/>
              </w:rPr>
            </w:pPr>
          </w:p>
          <w:p w:rsidRPr="000B0CF6" w:rsidR="005E6002" w:rsidRDefault="005E6002" w14:paraId="108A5374" w14:textId="55344869">
            <w:pPr>
              <w:rPr>
                <w:rFonts w:cs="Segoe UI"/>
                <w:sz w:val="22"/>
                <w:szCs w:val="18"/>
              </w:rPr>
            </w:pPr>
          </w:p>
        </w:tc>
      </w:tr>
      <w:tr w:rsidRPr="000B0CF6" w:rsidR="004C14A4" w:rsidTr="0095249E" w14:paraId="5C843CEA" w14:textId="77777777">
        <w:tc>
          <w:tcPr>
            <w:tcW w:w="4812" w:type="dxa"/>
            <w:tcBorders>
              <w:bottom w:val="nil"/>
              <w:right w:val="nil"/>
            </w:tcBorders>
          </w:tcPr>
          <w:p w:rsidRPr="000B0CF6" w:rsidR="004C14A4" w:rsidP="008A7E3F" w:rsidRDefault="004C14A4" w14:paraId="679D7CC3" w14:textId="426AE856">
            <w:pPr>
              <w:keepNext/>
              <w:tabs>
                <w:tab w:val="left" w:pos="851"/>
              </w:tabs>
              <w:spacing w:before="240" w:after="60"/>
              <w:outlineLvl w:val="1"/>
              <w:rPr>
                <w:sz w:val="22"/>
                <w:szCs w:val="18"/>
              </w:rPr>
            </w:pPr>
            <w:r w:rsidRPr="000B0CF6">
              <w:rPr>
                <w:sz w:val="22"/>
                <w:szCs w:val="18"/>
              </w:rPr>
              <w:t xml:space="preserve">Do the analyses reflect </w:t>
            </w:r>
            <w:r w:rsidRPr="000B0CF6" w:rsidR="00E61DB3">
              <w:rPr>
                <w:sz w:val="22"/>
                <w:szCs w:val="18"/>
              </w:rPr>
              <w:t xml:space="preserve">the </w:t>
            </w:r>
            <w:r w:rsidRPr="000B0CF6">
              <w:rPr>
                <w:sz w:val="22"/>
                <w:szCs w:val="18"/>
              </w:rPr>
              <w:t>study objectives?</w:t>
            </w:r>
          </w:p>
        </w:tc>
        <w:tc>
          <w:tcPr>
            <w:tcW w:w="4476" w:type="dxa"/>
            <w:tcBorders>
              <w:left w:val="nil"/>
              <w:bottom w:val="nil"/>
            </w:tcBorders>
          </w:tcPr>
          <w:p w:rsidRPr="000B0CF6" w:rsidR="004C14A4" w:rsidRDefault="004C14A4" w14:paraId="50C56EDC" w14:textId="77777777">
            <w:pPr>
              <w:rPr>
                <w:rFonts w:cs="Segoe UI"/>
                <w:sz w:val="22"/>
                <w:szCs w:val="18"/>
              </w:rPr>
            </w:pPr>
            <w:r w:rsidRPr="000B0CF6">
              <w:rPr>
                <w:rFonts w:cs="Segoe UI"/>
                <w:sz w:val="22"/>
                <w:szCs w:val="18"/>
              </w:rPr>
              <w:t xml:space="preserve">     </w:t>
            </w:r>
          </w:p>
          <w:p w:rsidRPr="000B0CF6" w:rsidR="004C14A4" w:rsidRDefault="004C14A4" w14:paraId="1FC826C6" w14:textId="2236E632">
            <w:pPr>
              <w:rPr>
                <w:rFonts w:cs="Segoe UI"/>
                <w:sz w:val="22"/>
                <w:szCs w:val="18"/>
              </w:rPr>
            </w:pPr>
            <w:r w:rsidRPr="000B0CF6">
              <w:rPr>
                <w:rFonts w:cs="Segoe UI"/>
                <w:sz w:val="22"/>
                <w:szCs w:val="18"/>
              </w:rPr>
              <w:t xml:space="preserve">Yes </w:t>
            </w:r>
            <w:sdt>
              <w:sdtPr>
                <w:rPr>
                  <w:rFonts w:cs="Segoe UI"/>
                  <w:sz w:val="22"/>
                  <w:szCs w:val="18"/>
                </w:rPr>
                <w:alias w:val="Yes"/>
                <w:tag w:val="Yes"/>
                <w:id w:val="-132872839"/>
              </w:sdtPr>
              <w:sdtEndPr/>
              <w:sdtContent>
                <w:sdt>
                  <w:sdtPr>
                    <w:rPr>
                      <w:rFonts w:cs="Segoe UI"/>
                      <w:sz w:val="22"/>
                      <w:szCs w:val="18"/>
                    </w:rPr>
                    <w:id w:val="-1044135580"/>
                    <w14:checkbox>
                      <w14:checked w14:val="0"/>
                      <w14:checkedState w14:val="2612" w14:font="MS Gothic"/>
                      <w14:uncheckedState w14:val="2610" w14:font="MS Gothic"/>
                    </w14:checkbox>
                  </w:sdtPr>
                  <w:sdtEndPr/>
                  <w:sdtContent>
                    <w:r w:rsidRPr="000B0CF6">
                      <w:rPr>
                        <w:rFonts w:ascii="MS Gothic" w:hAnsi="MS Gothic" w:eastAsia="MS Gothic" w:cs="MS Gothic"/>
                        <w:sz w:val="22"/>
                        <w:szCs w:val="18"/>
                      </w:rPr>
                      <w:t>☐</w:t>
                    </w:r>
                  </w:sdtContent>
                </w:sdt>
              </w:sdtContent>
            </w:sdt>
            <w:r w:rsidRPr="000B0CF6">
              <w:rPr>
                <w:rFonts w:cs="Segoe UI"/>
                <w:sz w:val="22"/>
                <w:szCs w:val="18"/>
              </w:rPr>
              <w:t xml:space="preserve">   No </w:t>
            </w:r>
            <w:sdt>
              <w:sdtPr>
                <w:rPr>
                  <w:rFonts w:cs="Segoe UI"/>
                  <w:sz w:val="22"/>
                  <w:szCs w:val="18"/>
                </w:rPr>
                <w:alias w:val="No"/>
                <w:tag w:val="No"/>
                <w:id w:val="-1915614990"/>
              </w:sdtPr>
              <w:sdtEndPr/>
              <w:sdtContent>
                <w:sdt>
                  <w:sdtPr>
                    <w:rPr>
                      <w:rFonts w:cs="Segoe UI"/>
                      <w:sz w:val="22"/>
                      <w:szCs w:val="18"/>
                    </w:rPr>
                    <w:id w:val="2042703497"/>
                    <w14:checkbox>
                      <w14:checked w14:val="0"/>
                      <w14:checkedState w14:val="2612" w14:font="MS Gothic"/>
                      <w14:uncheckedState w14:val="2610" w14:font="MS Gothic"/>
                    </w14:checkbox>
                  </w:sdtPr>
                  <w:sdtEndPr/>
                  <w:sdtContent>
                    <w:r w:rsidRPr="000B0CF6">
                      <w:rPr>
                        <w:rFonts w:ascii="MS Gothic" w:hAnsi="MS Gothic" w:eastAsia="MS Gothic" w:cs="MS Gothic"/>
                        <w:sz w:val="22"/>
                        <w:szCs w:val="18"/>
                      </w:rPr>
                      <w:t>☐</w:t>
                    </w:r>
                  </w:sdtContent>
                </w:sdt>
              </w:sdtContent>
            </w:sdt>
            <w:r w:rsidRPr="000B0CF6">
              <w:rPr>
                <w:rFonts w:cs="Segoe UI"/>
                <w:sz w:val="22"/>
                <w:szCs w:val="18"/>
              </w:rPr>
              <w:t xml:space="preserve">    Other</w:t>
            </w:r>
            <w:r w:rsidRPr="000B0CF6" w:rsidR="00A05AE9">
              <w:rPr>
                <w:rFonts w:cs="Segoe UI"/>
                <w:sz w:val="22"/>
                <w:szCs w:val="18"/>
              </w:rPr>
              <w:t xml:space="preserve">, </w:t>
            </w:r>
            <w:r w:rsidRPr="000B0CF6">
              <w:rPr>
                <w:rFonts w:cs="Segoe UI"/>
                <w:sz w:val="22"/>
                <w:szCs w:val="18"/>
              </w:rPr>
              <w:t xml:space="preserve">comment </w:t>
            </w:r>
            <w:sdt>
              <w:sdtPr>
                <w:rPr>
                  <w:rFonts w:cs="Segoe UI"/>
                  <w:sz w:val="22"/>
                  <w:szCs w:val="18"/>
                </w:rPr>
                <w:alias w:val="No"/>
                <w:tag w:val="No"/>
                <w:id w:val="2138986511"/>
              </w:sdtPr>
              <w:sdtEndPr/>
              <w:sdtContent>
                <w:sdt>
                  <w:sdtPr>
                    <w:rPr>
                      <w:rFonts w:cs="Segoe UI"/>
                      <w:sz w:val="22"/>
                      <w:szCs w:val="18"/>
                    </w:rPr>
                    <w:id w:val="-2085906880"/>
                    <w14:checkbox>
                      <w14:checked w14:val="0"/>
                      <w14:checkedState w14:val="2612" w14:font="MS Gothic"/>
                      <w14:uncheckedState w14:val="2610" w14:font="MS Gothic"/>
                    </w14:checkbox>
                  </w:sdtPr>
                  <w:sdtEndPr/>
                  <w:sdtContent>
                    <w:r w:rsidRPr="000B0CF6">
                      <w:rPr>
                        <w:rFonts w:ascii="MS Gothic" w:hAnsi="MS Gothic" w:eastAsia="MS Gothic" w:cs="MS Gothic"/>
                        <w:sz w:val="22"/>
                        <w:szCs w:val="18"/>
                      </w:rPr>
                      <w:t>☐</w:t>
                    </w:r>
                  </w:sdtContent>
                </w:sdt>
              </w:sdtContent>
            </w:sdt>
          </w:p>
        </w:tc>
      </w:tr>
      <w:tr w:rsidRPr="000B0CF6" w:rsidR="005F76B2" w:rsidTr="0095249E" w14:paraId="647277EB" w14:textId="77777777">
        <w:tc>
          <w:tcPr>
            <w:tcW w:w="4812" w:type="dxa"/>
            <w:tcBorders>
              <w:top w:val="nil"/>
              <w:bottom w:val="nil"/>
              <w:right w:val="nil"/>
            </w:tcBorders>
          </w:tcPr>
          <w:p w:rsidRPr="000B0CF6" w:rsidR="005F76B2" w:rsidP="005F76B2" w:rsidRDefault="005F76B2" w14:paraId="24140776" w14:textId="7F0B308C">
            <w:pPr>
              <w:keepNext/>
              <w:tabs>
                <w:tab w:val="left" w:pos="851"/>
              </w:tabs>
              <w:spacing w:before="240" w:after="60"/>
              <w:outlineLvl w:val="1"/>
              <w:rPr>
                <w:rFonts w:cs="Segoe UI"/>
                <w:sz w:val="22"/>
                <w:szCs w:val="18"/>
              </w:rPr>
            </w:pPr>
            <w:r w:rsidRPr="000B0CF6">
              <w:rPr>
                <w:sz w:val="22"/>
                <w:szCs w:val="18"/>
              </w:rPr>
              <w:t>Are the meth</w:t>
            </w:r>
            <w:r w:rsidRPr="000B0CF6" w:rsidR="00E61DB3">
              <w:rPr>
                <w:sz w:val="22"/>
                <w:szCs w:val="18"/>
              </w:rPr>
              <w:t xml:space="preserve">ods appropriate?   </w:t>
            </w:r>
            <w:r w:rsidRPr="000B0CF6">
              <w:rPr>
                <w:sz w:val="22"/>
                <w:szCs w:val="18"/>
              </w:rPr>
              <w:t xml:space="preserve">                         </w:t>
            </w:r>
          </w:p>
          <w:p w:rsidRPr="000B0CF6" w:rsidR="005F76B2" w:rsidP="005F76B2" w:rsidRDefault="005F76B2" w14:paraId="5FA8389A" w14:textId="77777777">
            <w:pPr>
              <w:rPr>
                <w:sz w:val="22"/>
                <w:szCs w:val="18"/>
              </w:rPr>
            </w:pPr>
          </w:p>
        </w:tc>
        <w:tc>
          <w:tcPr>
            <w:tcW w:w="4476" w:type="dxa"/>
            <w:tcBorders>
              <w:top w:val="nil"/>
              <w:left w:val="nil"/>
              <w:bottom w:val="nil"/>
            </w:tcBorders>
          </w:tcPr>
          <w:p w:rsidRPr="000B0CF6" w:rsidR="005F76B2" w:rsidP="005F76B2" w:rsidRDefault="005F76B2" w14:paraId="703AEB5D" w14:textId="77777777">
            <w:pPr>
              <w:rPr>
                <w:rFonts w:cs="Segoe UI"/>
                <w:sz w:val="22"/>
                <w:szCs w:val="18"/>
              </w:rPr>
            </w:pPr>
            <w:r w:rsidRPr="000B0CF6">
              <w:rPr>
                <w:rFonts w:cs="Segoe UI"/>
                <w:sz w:val="22"/>
                <w:szCs w:val="18"/>
              </w:rPr>
              <w:t xml:space="preserve">     </w:t>
            </w:r>
          </w:p>
          <w:p w:rsidRPr="000B0CF6" w:rsidR="005F76B2" w:rsidP="005F76B2" w:rsidRDefault="005F76B2" w14:paraId="53905DFC" w14:textId="74FC4AF2">
            <w:pPr>
              <w:rPr>
                <w:rFonts w:cs="Segoe UI"/>
                <w:sz w:val="22"/>
                <w:szCs w:val="18"/>
              </w:rPr>
            </w:pPr>
            <w:r w:rsidRPr="000B0CF6">
              <w:rPr>
                <w:rFonts w:cs="Segoe UI"/>
                <w:sz w:val="22"/>
                <w:szCs w:val="18"/>
              </w:rPr>
              <w:t xml:space="preserve">Yes </w:t>
            </w:r>
            <w:sdt>
              <w:sdtPr>
                <w:rPr>
                  <w:rFonts w:cs="Segoe UI"/>
                  <w:sz w:val="22"/>
                  <w:szCs w:val="18"/>
                </w:rPr>
                <w:alias w:val="Yes"/>
                <w:tag w:val="Yes"/>
                <w:id w:val="-979768290"/>
              </w:sdtPr>
              <w:sdtEndPr/>
              <w:sdtContent>
                <w:sdt>
                  <w:sdtPr>
                    <w:rPr>
                      <w:rFonts w:cs="Segoe UI"/>
                      <w:sz w:val="22"/>
                      <w:szCs w:val="18"/>
                    </w:rPr>
                    <w:id w:val="-1777553703"/>
                    <w14:checkbox>
                      <w14:checked w14:val="0"/>
                      <w14:checkedState w14:val="2612" w14:font="MS Gothic"/>
                      <w14:uncheckedState w14:val="2610" w14:font="MS Gothic"/>
                    </w14:checkbox>
                  </w:sdtPr>
                  <w:sdtEndPr/>
                  <w:sdtContent>
                    <w:r w:rsidRPr="000B0CF6">
                      <w:rPr>
                        <w:rFonts w:ascii="MS Gothic" w:hAnsi="MS Gothic" w:eastAsia="MS Gothic" w:cs="MS Gothic"/>
                        <w:sz w:val="22"/>
                        <w:szCs w:val="18"/>
                      </w:rPr>
                      <w:t>☐</w:t>
                    </w:r>
                  </w:sdtContent>
                </w:sdt>
              </w:sdtContent>
            </w:sdt>
            <w:r w:rsidRPr="000B0CF6">
              <w:rPr>
                <w:rFonts w:cs="Segoe UI"/>
                <w:sz w:val="22"/>
                <w:szCs w:val="18"/>
              </w:rPr>
              <w:t xml:space="preserve">   No </w:t>
            </w:r>
            <w:sdt>
              <w:sdtPr>
                <w:rPr>
                  <w:rFonts w:cs="Segoe UI"/>
                  <w:sz w:val="22"/>
                  <w:szCs w:val="18"/>
                </w:rPr>
                <w:alias w:val="No"/>
                <w:tag w:val="No"/>
                <w:id w:val="583721098"/>
              </w:sdtPr>
              <w:sdtEndPr/>
              <w:sdtContent>
                <w:sdt>
                  <w:sdtPr>
                    <w:rPr>
                      <w:rFonts w:cs="Segoe UI"/>
                      <w:sz w:val="22"/>
                      <w:szCs w:val="18"/>
                    </w:rPr>
                    <w:id w:val="-2120444364"/>
                    <w14:checkbox>
                      <w14:checked w14:val="0"/>
                      <w14:checkedState w14:val="2612" w14:font="MS Gothic"/>
                      <w14:uncheckedState w14:val="2610" w14:font="MS Gothic"/>
                    </w14:checkbox>
                  </w:sdtPr>
                  <w:sdtEndPr/>
                  <w:sdtContent>
                    <w:r w:rsidRPr="000B0CF6" w:rsidR="005E6002">
                      <w:rPr>
                        <w:rFonts w:ascii="MS Gothic" w:hAnsi="MS Gothic" w:eastAsia="MS Gothic" w:cs="MS Gothic"/>
                        <w:sz w:val="22"/>
                        <w:szCs w:val="18"/>
                      </w:rPr>
                      <w:t>☐</w:t>
                    </w:r>
                  </w:sdtContent>
                </w:sdt>
              </w:sdtContent>
            </w:sdt>
            <w:r w:rsidRPr="000B0CF6">
              <w:rPr>
                <w:rFonts w:cs="Segoe UI"/>
                <w:sz w:val="22"/>
                <w:szCs w:val="18"/>
              </w:rPr>
              <w:t xml:space="preserve">    Other</w:t>
            </w:r>
            <w:r w:rsidRPr="000B0CF6" w:rsidR="00A05AE9">
              <w:rPr>
                <w:rFonts w:cs="Segoe UI"/>
                <w:sz w:val="22"/>
                <w:szCs w:val="18"/>
              </w:rPr>
              <w:t xml:space="preserve">, </w:t>
            </w:r>
            <w:r w:rsidRPr="000B0CF6">
              <w:rPr>
                <w:rFonts w:cs="Segoe UI"/>
                <w:sz w:val="22"/>
                <w:szCs w:val="18"/>
              </w:rPr>
              <w:t xml:space="preserve">comment </w:t>
            </w:r>
            <w:sdt>
              <w:sdtPr>
                <w:rPr>
                  <w:rFonts w:cs="Segoe UI"/>
                  <w:sz w:val="22"/>
                  <w:szCs w:val="18"/>
                </w:rPr>
                <w:alias w:val="No"/>
                <w:tag w:val="No"/>
                <w:id w:val="-1463335174"/>
              </w:sdtPr>
              <w:sdtEndPr/>
              <w:sdtContent>
                <w:sdt>
                  <w:sdtPr>
                    <w:rPr>
                      <w:rFonts w:cs="Segoe UI"/>
                      <w:sz w:val="22"/>
                      <w:szCs w:val="18"/>
                    </w:rPr>
                    <w:id w:val="1126199076"/>
                    <w14:checkbox>
                      <w14:checked w14:val="0"/>
                      <w14:checkedState w14:val="2612" w14:font="MS Gothic"/>
                      <w14:uncheckedState w14:val="2610" w14:font="MS Gothic"/>
                    </w14:checkbox>
                  </w:sdtPr>
                  <w:sdtEndPr/>
                  <w:sdtContent>
                    <w:r w:rsidRPr="000B0CF6">
                      <w:rPr>
                        <w:rFonts w:ascii="MS Gothic" w:hAnsi="MS Gothic" w:eastAsia="MS Gothic" w:cs="MS Gothic"/>
                        <w:sz w:val="22"/>
                        <w:szCs w:val="18"/>
                      </w:rPr>
                      <w:t>☐</w:t>
                    </w:r>
                  </w:sdtContent>
                </w:sdt>
              </w:sdtContent>
            </w:sdt>
          </w:p>
        </w:tc>
      </w:tr>
      <w:tr w:rsidRPr="000B0CF6" w:rsidR="005F76B2" w:rsidTr="0095249E" w14:paraId="46389AC4" w14:textId="77777777">
        <w:tc>
          <w:tcPr>
            <w:tcW w:w="4812" w:type="dxa"/>
            <w:tcBorders>
              <w:top w:val="nil"/>
              <w:bottom w:val="nil"/>
              <w:right w:val="nil"/>
            </w:tcBorders>
          </w:tcPr>
          <w:p w:rsidRPr="000B0CF6" w:rsidR="005F76B2" w:rsidP="00E61DB3" w:rsidRDefault="005F76B2" w14:paraId="37C0E2FB" w14:textId="6B526F2F">
            <w:pPr>
              <w:pStyle w:val="CommentText"/>
              <w:keepNext/>
              <w:tabs>
                <w:tab w:val="left" w:pos="851"/>
              </w:tabs>
              <w:spacing w:before="240" w:after="60"/>
              <w:outlineLvl w:val="1"/>
              <w:rPr>
                <w:sz w:val="22"/>
                <w:szCs w:val="18"/>
              </w:rPr>
            </w:pPr>
            <w:r w:rsidRPr="000B0CF6">
              <w:rPr>
                <w:sz w:val="22"/>
                <w:szCs w:val="18"/>
              </w:rPr>
              <w:t xml:space="preserve">Are the considerations regarding missing values, </w:t>
            </w:r>
            <w:r w:rsidRPr="000B0CF6">
              <w:rPr>
                <w:rFonts w:cs="Segoe UI"/>
                <w:sz w:val="22"/>
                <w:szCs w:val="18"/>
              </w:rPr>
              <w:t xml:space="preserve">unused, and spurious data </w:t>
            </w:r>
            <w:r w:rsidRPr="000B0CF6">
              <w:rPr>
                <w:sz w:val="22"/>
                <w:szCs w:val="18"/>
              </w:rPr>
              <w:t>acceptable?</w:t>
            </w:r>
          </w:p>
        </w:tc>
        <w:tc>
          <w:tcPr>
            <w:tcW w:w="4476" w:type="dxa"/>
            <w:tcBorders>
              <w:top w:val="nil"/>
              <w:left w:val="nil"/>
              <w:bottom w:val="nil"/>
            </w:tcBorders>
          </w:tcPr>
          <w:p w:rsidRPr="000B0CF6" w:rsidR="005F76B2" w:rsidP="005F76B2" w:rsidRDefault="005F76B2" w14:paraId="2A079CCE" w14:textId="77777777">
            <w:pPr>
              <w:rPr>
                <w:rFonts w:cs="Segoe UI"/>
                <w:sz w:val="22"/>
                <w:szCs w:val="18"/>
              </w:rPr>
            </w:pPr>
            <w:r w:rsidRPr="000B0CF6">
              <w:rPr>
                <w:rFonts w:cs="Segoe UI"/>
                <w:sz w:val="22"/>
                <w:szCs w:val="18"/>
              </w:rPr>
              <w:t xml:space="preserve">     </w:t>
            </w:r>
          </w:p>
          <w:p w:rsidRPr="000B0CF6" w:rsidR="005F76B2" w:rsidP="005F76B2" w:rsidRDefault="005F76B2" w14:paraId="7DD096DD" w14:textId="1F2E99FE">
            <w:pPr>
              <w:rPr>
                <w:rFonts w:cs="Segoe UI"/>
                <w:sz w:val="22"/>
                <w:szCs w:val="18"/>
              </w:rPr>
            </w:pPr>
            <w:r w:rsidRPr="000B0CF6">
              <w:rPr>
                <w:rFonts w:cs="Segoe UI"/>
                <w:sz w:val="22"/>
                <w:szCs w:val="18"/>
              </w:rPr>
              <w:t xml:space="preserve">Yes </w:t>
            </w:r>
            <w:sdt>
              <w:sdtPr>
                <w:rPr>
                  <w:rFonts w:cs="Segoe UI"/>
                  <w:sz w:val="22"/>
                  <w:szCs w:val="18"/>
                </w:rPr>
                <w:alias w:val="Yes"/>
                <w:tag w:val="Yes"/>
                <w:id w:val="-230851830"/>
              </w:sdtPr>
              <w:sdtEndPr/>
              <w:sdtContent>
                <w:sdt>
                  <w:sdtPr>
                    <w:rPr>
                      <w:rFonts w:cs="Segoe UI"/>
                      <w:sz w:val="22"/>
                      <w:szCs w:val="18"/>
                    </w:rPr>
                    <w:id w:val="-1743556069"/>
                    <w14:checkbox>
                      <w14:checked w14:val="0"/>
                      <w14:checkedState w14:val="2612" w14:font="MS Gothic"/>
                      <w14:uncheckedState w14:val="2610" w14:font="MS Gothic"/>
                    </w14:checkbox>
                  </w:sdtPr>
                  <w:sdtEndPr/>
                  <w:sdtContent>
                    <w:r w:rsidRPr="000B0CF6">
                      <w:rPr>
                        <w:rFonts w:ascii="MS Gothic" w:hAnsi="MS Gothic" w:eastAsia="MS Gothic" w:cs="MS Gothic"/>
                        <w:sz w:val="22"/>
                        <w:szCs w:val="18"/>
                      </w:rPr>
                      <w:t>☐</w:t>
                    </w:r>
                  </w:sdtContent>
                </w:sdt>
              </w:sdtContent>
            </w:sdt>
            <w:r w:rsidRPr="000B0CF6">
              <w:rPr>
                <w:rFonts w:cs="Segoe UI"/>
                <w:sz w:val="22"/>
                <w:szCs w:val="18"/>
              </w:rPr>
              <w:t xml:space="preserve">   No </w:t>
            </w:r>
            <w:sdt>
              <w:sdtPr>
                <w:rPr>
                  <w:rFonts w:cs="Segoe UI"/>
                  <w:sz w:val="22"/>
                  <w:szCs w:val="18"/>
                </w:rPr>
                <w:alias w:val="No"/>
                <w:tag w:val="No"/>
                <w:id w:val="-747953655"/>
              </w:sdtPr>
              <w:sdtEndPr/>
              <w:sdtContent>
                <w:sdt>
                  <w:sdtPr>
                    <w:rPr>
                      <w:rFonts w:cs="Segoe UI"/>
                      <w:sz w:val="22"/>
                      <w:szCs w:val="18"/>
                    </w:rPr>
                    <w:id w:val="139620036"/>
                    <w14:checkbox>
                      <w14:checked w14:val="0"/>
                      <w14:checkedState w14:val="2612" w14:font="MS Gothic"/>
                      <w14:uncheckedState w14:val="2610" w14:font="MS Gothic"/>
                    </w14:checkbox>
                  </w:sdtPr>
                  <w:sdtEndPr/>
                  <w:sdtContent>
                    <w:r w:rsidRPr="000B0CF6">
                      <w:rPr>
                        <w:rFonts w:ascii="MS Gothic" w:hAnsi="MS Gothic" w:eastAsia="MS Gothic" w:cs="MS Gothic"/>
                        <w:sz w:val="22"/>
                        <w:szCs w:val="18"/>
                      </w:rPr>
                      <w:t>☐</w:t>
                    </w:r>
                  </w:sdtContent>
                </w:sdt>
              </w:sdtContent>
            </w:sdt>
            <w:r w:rsidRPr="000B0CF6">
              <w:rPr>
                <w:rFonts w:cs="Segoe UI"/>
                <w:sz w:val="22"/>
                <w:szCs w:val="18"/>
              </w:rPr>
              <w:t xml:space="preserve">    Other</w:t>
            </w:r>
            <w:r w:rsidRPr="000B0CF6" w:rsidR="00A05AE9">
              <w:rPr>
                <w:rFonts w:cs="Segoe UI"/>
                <w:sz w:val="22"/>
                <w:szCs w:val="18"/>
              </w:rPr>
              <w:t xml:space="preserve">, </w:t>
            </w:r>
            <w:r w:rsidRPr="000B0CF6">
              <w:rPr>
                <w:rFonts w:cs="Segoe UI"/>
                <w:sz w:val="22"/>
                <w:szCs w:val="18"/>
              </w:rPr>
              <w:t xml:space="preserve">comment </w:t>
            </w:r>
            <w:sdt>
              <w:sdtPr>
                <w:rPr>
                  <w:rFonts w:cs="Segoe UI"/>
                  <w:sz w:val="22"/>
                  <w:szCs w:val="18"/>
                </w:rPr>
                <w:alias w:val="No"/>
                <w:tag w:val="No"/>
                <w:id w:val="-1085530458"/>
              </w:sdtPr>
              <w:sdtEndPr/>
              <w:sdtContent>
                <w:sdt>
                  <w:sdtPr>
                    <w:rPr>
                      <w:rFonts w:cs="Segoe UI"/>
                      <w:sz w:val="22"/>
                      <w:szCs w:val="18"/>
                    </w:rPr>
                    <w:id w:val="390937207"/>
                    <w14:checkbox>
                      <w14:checked w14:val="0"/>
                      <w14:checkedState w14:val="2612" w14:font="MS Gothic"/>
                      <w14:uncheckedState w14:val="2610" w14:font="MS Gothic"/>
                    </w14:checkbox>
                  </w:sdtPr>
                  <w:sdtEndPr/>
                  <w:sdtContent>
                    <w:r w:rsidRPr="000B0CF6">
                      <w:rPr>
                        <w:rFonts w:ascii="MS Gothic" w:hAnsi="MS Gothic" w:eastAsia="MS Gothic" w:cs="MS Gothic"/>
                        <w:sz w:val="22"/>
                        <w:szCs w:val="18"/>
                      </w:rPr>
                      <w:t>☐</w:t>
                    </w:r>
                  </w:sdtContent>
                </w:sdt>
              </w:sdtContent>
            </w:sdt>
          </w:p>
        </w:tc>
      </w:tr>
      <w:tr w:rsidRPr="000B0CF6" w:rsidR="005F76B2" w:rsidTr="0095249E" w14:paraId="0B769DE2" w14:textId="77777777">
        <w:tc>
          <w:tcPr>
            <w:tcW w:w="4812" w:type="dxa"/>
            <w:tcBorders>
              <w:top w:val="nil"/>
              <w:bottom w:val="nil"/>
              <w:right w:val="nil"/>
            </w:tcBorders>
          </w:tcPr>
          <w:p w:rsidRPr="000B0CF6" w:rsidR="005F76B2" w:rsidP="008A7E3F" w:rsidRDefault="005F76B2" w14:paraId="7AB5BD60" w14:textId="063323A5">
            <w:pPr>
              <w:pStyle w:val="CommentText"/>
              <w:keepNext/>
              <w:tabs>
                <w:tab w:val="left" w:pos="851"/>
              </w:tabs>
              <w:spacing w:before="240" w:after="60"/>
              <w:outlineLvl w:val="1"/>
              <w:rPr>
                <w:sz w:val="22"/>
                <w:szCs w:val="18"/>
              </w:rPr>
            </w:pPr>
            <w:r w:rsidRPr="000B0CF6">
              <w:rPr>
                <w:sz w:val="22"/>
                <w:szCs w:val="18"/>
              </w:rPr>
              <w:t>Are the considerations regarding multiplicity acceptable?</w:t>
            </w:r>
          </w:p>
        </w:tc>
        <w:tc>
          <w:tcPr>
            <w:tcW w:w="4476" w:type="dxa"/>
            <w:tcBorders>
              <w:top w:val="nil"/>
              <w:left w:val="nil"/>
              <w:bottom w:val="nil"/>
            </w:tcBorders>
          </w:tcPr>
          <w:p w:rsidRPr="000B0CF6" w:rsidR="005F76B2" w:rsidP="005F76B2" w:rsidRDefault="005F76B2" w14:paraId="65800296" w14:textId="77777777">
            <w:pPr>
              <w:rPr>
                <w:rFonts w:cs="Segoe UI"/>
                <w:sz w:val="22"/>
                <w:szCs w:val="18"/>
              </w:rPr>
            </w:pPr>
            <w:r w:rsidRPr="000B0CF6">
              <w:rPr>
                <w:rFonts w:cs="Segoe UI"/>
                <w:sz w:val="22"/>
                <w:szCs w:val="18"/>
              </w:rPr>
              <w:t xml:space="preserve">     </w:t>
            </w:r>
          </w:p>
          <w:p w:rsidRPr="000B0CF6" w:rsidR="005F76B2" w:rsidP="005F76B2" w:rsidRDefault="005F76B2" w14:paraId="292F0243" w14:textId="316A69A5">
            <w:pPr>
              <w:rPr>
                <w:rFonts w:cs="Segoe UI"/>
                <w:sz w:val="22"/>
                <w:szCs w:val="18"/>
              </w:rPr>
            </w:pPr>
            <w:r w:rsidRPr="000B0CF6">
              <w:rPr>
                <w:rFonts w:cs="Segoe UI"/>
                <w:sz w:val="22"/>
                <w:szCs w:val="18"/>
              </w:rPr>
              <w:t xml:space="preserve">Yes </w:t>
            </w:r>
            <w:sdt>
              <w:sdtPr>
                <w:rPr>
                  <w:rFonts w:cs="Segoe UI"/>
                  <w:sz w:val="22"/>
                  <w:szCs w:val="18"/>
                </w:rPr>
                <w:alias w:val="Yes"/>
                <w:tag w:val="Yes"/>
                <w:id w:val="-786046493"/>
              </w:sdtPr>
              <w:sdtEndPr/>
              <w:sdtContent>
                <w:sdt>
                  <w:sdtPr>
                    <w:rPr>
                      <w:rFonts w:cs="Segoe UI"/>
                      <w:sz w:val="22"/>
                      <w:szCs w:val="18"/>
                    </w:rPr>
                    <w:id w:val="780531708"/>
                    <w14:checkbox>
                      <w14:checked w14:val="0"/>
                      <w14:checkedState w14:val="2612" w14:font="MS Gothic"/>
                      <w14:uncheckedState w14:val="2610" w14:font="MS Gothic"/>
                    </w14:checkbox>
                  </w:sdtPr>
                  <w:sdtEndPr/>
                  <w:sdtContent>
                    <w:r w:rsidRPr="000B0CF6">
                      <w:rPr>
                        <w:rFonts w:ascii="MS Gothic" w:hAnsi="MS Gothic" w:eastAsia="MS Gothic" w:cs="MS Gothic"/>
                        <w:sz w:val="22"/>
                        <w:szCs w:val="18"/>
                      </w:rPr>
                      <w:t>☐</w:t>
                    </w:r>
                  </w:sdtContent>
                </w:sdt>
              </w:sdtContent>
            </w:sdt>
            <w:r w:rsidRPr="000B0CF6">
              <w:rPr>
                <w:rFonts w:cs="Segoe UI"/>
                <w:sz w:val="22"/>
                <w:szCs w:val="18"/>
              </w:rPr>
              <w:t xml:space="preserve">   No </w:t>
            </w:r>
            <w:sdt>
              <w:sdtPr>
                <w:rPr>
                  <w:rFonts w:cs="Segoe UI"/>
                  <w:sz w:val="22"/>
                  <w:szCs w:val="18"/>
                </w:rPr>
                <w:alias w:val="No"/>
                <w:tag w:val="No"/>
                <w:id w:val="-399745789"/>
              </w:sdtPr>
              <w:sdtEndPr/>
              <w:sdtContent>
                <w:sdt>
                  <w:sdtPr>
                    <w:rPr>
                      <w:rFonts w:cs="Segoe UI"/>
                      <w:sz w:val="22"/>
                      <w:szCs w:val="18"/>
                    </w:rPr>
                    <w:id w:val="-2116751329"/>
                    <w14:checkbox>
                      <w14:checked w14:val="0"/>
                      <w14:checkedState w14:val="2612" w14:font="MS Gothic"/>
                      <w14:uncheckedState w14:val="2610" w14:font="MS Gothic"/>
                    </w14:checkbox>
                  </w:sdtPr>
                  <w:sdtEndPr/>
                  <w:sdtContent>
                    <w:r w:rsidRPr="000B0CF6">
                      <w:rPr>
                        <w:rFonts w:ascii="MS Gothic" w:hAnsi="MS Gothic" w:eastAsia="MS Gothic" w:cs="MS Gothic"/>
                        <w:sz w:val="22"/>
                        <w:szCs w:val="18"/>
                      </w:rPr>
                      <w:t>☐</w:t>
                    </w:r>
                  </w:sdtContent>
                </w:sdt>
              </w:sdtContent>
            </w:sdt>
            <w:r w:rsidRPr="000B0CF6">
              <w:rPr>
                <w:rFonts w:cs="Segoe UI"/>
                <w:sz w:val="22"/>
                <w:szCs w:val="18"/>
              </w:rPr>
              <w:t xml:space="preserve">    Other</w:t>
            </w:r>
            <w:r w:rsidRPr="000B0CF6" w:rsidR="00A05AE9">
              <w:rPr>
                <w:rFonts w:cs="Segoe UI"/>
                <w:sz w:val="22"/>
                <w:szCs w:val="18"/>
              </w:rPr>
              <w:t xml:space="preserve">, </w:t>
            </w:r>
            <w:r w:rsidRPr="000B0CF6">
              <w:rPr>
                <w:rFonts w:cs="Segoe UI"/>
                <w:sz w:val="22"/>
                <w:szCs w:val="18"/>
              </w:rPr>
              <w:t xml:space="preserve">comment </w:t>
            </w:r>
            <w:sdt>
              <w:sdtPr>
                <w:rPr>
                  <w:rFonts w:cs="Segoe UI"/>
                  <w:sz w:val="22"/>
                  <w:szCs w:val="18"/>
                </w:rPr>
                <w:alias w:val="No"/>
                <w:tag w:val="No"/>
                <w:id w:val="825549414"/>
              </w:sdtPr>
              <w:sdtEndPr/>
              <w:sdtContent>
                <w:sdt>
                  <w:sdtPr>
                    <w:rPr>
                      <w:rFonts w:cs="Segoe UI"/>
                      <w:sz w:val="22"/>
                      <w:szCs w:val="18"/>
                    </w:rPr>
                    <w:id w:val="-1023008015"/>
                    <w14:checkbox>
                      <w14:checked w14:val="0"/>
                      <w14:checkedState w14:val="2612" w14:font="MS Gothic"/>
                      <w14:uncheckedState w14:val="2610" w14:font="MS Gothic"/>
                    </w14:checkbox>
                  </w:sdtPr>
                  <w:sdtEndPr/>
                  <w:sdtContent>
                    <w:r w:rsidRPr="000B0CF6">
                      <w:rPr>
                        <w:rFonts w:ascii="MS Gothic" w:hAnsi="MS Gothic" w:eastAsia="MS Gothic" w:cs="MS Gothic"/>
                        <w:sz w:val="22"/>
                        <w:szCs w:val="18"/>
                      </w:rPr>
                      <w:t>☐</w:t>
                    </w:r>
                  </w:sdtContent>
                </w:sdt>
              </w:sdtContent>
            </w:sdt>
          </w:p>
        </w:tc>
      </w:tr>
      <w:tr w:rsidRPr="000B0CF6" w:rsidR="00115012" w:rsidTr="00B408DA" w14:paraId="6C6D1678" w14:textId="77777777">
        <w:tc>
          <w:tcPr>
            <w:tcW w:w="4812" w:type="dxa"/>
            <w:tcBorders>
              <w:top w:val="nil"/>
              <w:bottom w:val="nil"/>
              <w:right w:val="nil"/>
            </w:tcBorders>
          </w:tcPr>
          <w:p w:rsidRPr="000B0CF6" w:rsidR="00115012" w:rsidP="00B408DA" w:rsidRDefault="00115012" w14:paraId="27063DC2" w14:textId="7D3A76C0">
            <w:pPr>
              <w:pStyle w:val="CommentText"/>
              <w:keepNext/>
              <w:tabs>
                <w:tab w:val="left" w:pos="851"/>
              </w:tabs>
              <w:spacing w:before="240" w:after="60"/>
              <w:outlineLvl w:val="1"/>
              <w:rPr>
                <w:sz w:val="22"/>
                <w:szCs w:val="18"/>
              </w:rPr>
            </w:pPr>
            <w:r w:rsidRPr="000B0CF6">
              <w:rPr>
                <w:sz w:val="22"/>
                <w:szCs w:val="18"/>
              </w:rPr>
              <w:t>Is a sensitivity analysis planned?</w:t>
            </w:r>
          </w:p>
        </w:tc>
        <w:tc>
          <w:tcPr>
            <w:tcW w:w="4476" w:type="dxa"/>
            <w:tcBorders>
              <w:top w:val="nil"/>
              <w:left w:val="nil"/>
              <w:bottom w:val="nil"/>
            </w:tcBorders>
          </w:tcPr>
          <w:p w:rsidRPr="000B0CF6" w:rsidR="00115012" w:rsidP="00B408DA" w:rsidRDefault="00115012" w14:paraId="357C1551" w14:textId="77777777">
            <w:pPr>
              <w:rPr>
                <w:rFonts w:cs="Segoe UI"/>
                <w:sz w:val="22"/>
                <w:szCs w:val="18"/>
              </w:rPr>
            </w:pPr>
            <w:r w:rsidRPr="000B0CF6">
              <w:rPr>
                <w:rFonts w:cs="Segoe UI"/>
                <w:sz w:val="22"/>
                <w:szCs w:val="18"/>
              </w:rPr>
              <w:t xml:space="preserve">     </w:t>
            </w:r>
          </w:p>
          <w:p w:rsidRPr="000B0CF6" w:rsidR="00115012" w:rsidP="00B408DA" w:rsidRDefault="00115012" w14:paraId="744A9618" w14:textId="77777777">
            <w:pPr>
              <w:rPr>
                <w:rFonts w:cs="Segoe UI"/>
                <w:sz w:val="22"/>
                <w:szCs w:val="18"/>
              </w:rPr>
            </w:pPr>
            <w:r w:rsidRPr="000B0CF6">
              <w:rPr>
                <w:rFonts w:cs="Segoe UI"/>
                <w:sz w:val="22"/>
                <w:szCs w:val="18"/>
              </w:rPr>
              <w:t xml:space="preserve">Yes </w:t>
            </w:r>
            <w:sdt>
              <w:sdtPr>
                <w:rPr>
                  <w:rFonts w:cs="Segoe UI"/>
                  <w:sz w:val="22"/>
                  <w:szCs w:val="18"/>
                </w:rPr>
                <w:alias w:val="Yes"/>
                <w:tag w:val="Yes"/>
                <w:id w:val="552660399"/>
              </w:sdtPr>
              <w:sdtEndPr/>
              <w:sdtContent>
                <w:sdt>
                  <w:sdtPr>
                    <w:rPr>
                      <w:rFonts w:cs="Segoe UI"/>
                      <w:sz w:val="22"/>
                      <w:szCs w:val="18"/>
                    </w:rPr>
                    <w:id w:val="-1070497863"/>
                    <w14:checkbox>
                      <w14:checked w14:val="0"/>
                      <w14:checkedState w14:val="2612" w14:font="MS Gothic"/>
                      <w14:uncheckedState w14:val="2610" w14:font="MS Gothic"/>
                    </w14:checkbox>
                  </w:sdtPr>
                  <w:sdtEndPr/>
                  <w:sdtContent>
                    <w:r w:rsidRPr="000B0CF6">
                      <w:rPr>
                        <w:rFonts w:ascii="MS Gothic" w:hAnsi="MS Gothic" w:eastAsia="MS Gothic" w:cs="MS Gothic"/>
                        <w:sz w:val="22"/>
                        <w:szCs w:val="18"/>
                      </w:rPr>
                      <w:t>☐</w:t>
                    </w:r>
                  </w:sdtContent>
                </w:sdt>
              </w:sdtContent>
            </w:sdt>
            <w:r w:rsidRPr="000B0CF6">
              <w:rPr>
                <w:rFonts w:cs="Segoe UI"/>
                <w:sz w:val="22"/>
                <w:szCs w:val="18"/>
              </w:rPr>
              <w:t xml:space="preserve">   No </w:t>
            </w:r>
            <w:sdt>
              <w:sdtPr>
                <w:rPr>
                  <w:rFonts w:cs="Segoe UI"/>
                  <w:sz w:val="22"/>
                  <w:szCs w:val="18"/>
                </w:rPr>
                <w:alias w:val="No"/>
                <w:tag w:val="No"/>
                <w:id w:val="718705793"/>
              </w:sdtPr>
              <w:sdtEndPr/>
              <w:sdtContent>
                <w:sdt>
                  <w:sdtPr>
                    <w:rPr>
                      <w:rFonts w:cs="Segoe UI"/>
                      <w:sz w:val="22"/>
                      <w:szCs w:val="18"/>
                    </w:rPr>
                    <w:id w:val="1949973848"/>
                    <w14:checkbox>
                      <w14:checked w14:val="0"/>
                      <w14:checkedState w14:val="2612" w14:font="MS Gothic"/>
                      <w14:uncheckedState w14:val="2610" w14:font="MS Gothic"/>
                    </w14:checkbox>
                  </w:sdtPr>
                  <w:sdtEndPr/>
                  <w:sdtContent>
                    <w:r w:rsidRPr="000B0CF6">
                      <w:rPr>
                        <w:rFonts w:ascii="MS Gothic" w:hAnsi="MS Gothic" w:eastAsia="MS Gothic" w:cs="MS Gothic"/>
                        <w:sz w:val="22"/>
                        <w:szCs w:val="18"/>
                      </w:rPr>
                      <w:t>☐</w:t>
                    </w:r>
                  </w:sdtContent>
                </w:sdt>
              </w:sdtContent>
            </w:sdt>
            <w:r w:rsidRPr="000B0CF6">
              <w:rPr>
                <w:rFonts w:cs="Segoe UI"/>
                <w:sz w:val="22"/>
                <w:szCs w:val="18"/>
              </w:rPr>
              <w:t xml:space="preserve">    Other, comment </w:t>
            </w:r>
            <w:sdt>
              <w:sdtPr>
                <w:rPr>
                  <w:rFonts w:cs="Segoe UI"/>
                  <w:sz w:val="22"/>
                  <w:szCs w:val="18"/>
                </w:rPr>
                <w:alias w:val="No"/>
                <w:tag w:val="No"/>
                <w:id w:val="-1283877654"/>
              </w:sdtPr>
              <w:sdtEndPr/>
              <w:sdtContent>
                <w:sdt>
                  <w:sdtPr>
                    <w:rPr>
                      <w:rFonts w:cs="Segoe UI"/>
                      <w:sz w:val="22"/>
                      <w:szCs w:val="18"/>
                    </w:rPr>
                    <w:id w:val="831486121"/>
                    <w14:checkbox>
                      <w14:checked w14:val="0"/>
                      <w14:checkedState w14:val="2612" w14:font="MS Gothic"/>
                      <w14:uncheckedState w14:val="2610" w14:font="MS Gothic"/>
                    </w14:checkbox>
                  </w:sdtPr>
                  <w:sdtEndPr/>
                  <w:sdtContent>
                    <w:r w:rsidRPr="000B0CF6">
                      <w:rPr>
                        <w:rFonts w:ascii="MS Gothic" w:hAnsi="MS Gothic" w:eastAsia="MS Gothic" w:cs="MS Gothic"/>
                        <w:sz w:val="22"/>
                        <w:szCs w:val="18"/>
                      </w:rPr>
                      <w:t>☐</w:t>
                    </w:r>
                  </w:sdtContent>
                </w:sdt>
              </w:sdtContent>
            </w:sdt>
          </w:p>
        </w:tc>
      </w:tr>
      <w:tr w:rsidRPr="000B0CF6" w:rsidR="004C2BC7" w:rsidTr="0095249E" w14:paraId="0D6FC0FA" w14:textId="77777777">
        <w:tc>
          <w:tcPr>
            <w:tcW w:w="4812" w:type="dxa"/>
            <w:tcBorders>
              <w:right w:val="nil"/>
            </w:tcBorders>
          </w:tcPr>
          <w:p w:rsidRPr="000B0CF6" w:rsidR="004C2BC7" w:rsidP="005F76B2" w:rsidRDefault="004C2BC7" w14:paraId="2E503947" w14:textId="263B3D60">
            <w:pPr>
              <w:pStyle w:val="CommentText"/>
              <w:keepNext/>
              <w:tabs>
                <w:tab w:val="left" w:pos="851"/>
              </w:tabs>
              <w:spacing w:before="240" w:after="60"/>
              <w:outlineLvl w:val="1"/>
              <w:rPr>
                <w:sz w:val="22"/>
                <w:szCs w:val="18"/>
              </w:rPr>
            </w:pPr>
            <w:r w:rsidRPr="000B0CF6">
              <w:rPr>
                <w:rFonts w:cs="Segoe UI"/>
                <w:sz w:val="22"/>
                <w:szCs w:val="18"/>
              </w:rPr>
              <w:t>Are the planned analyses appropriate?</w:t>
            </w:r>
          </w:p>
        </w:tc>
        <w:tc>
          <w:tcPr>
            <w:tcW w:w="4476" w:type="dxa"/>
            <w:tcBorders>
              <w:left w:val="nil"/>
            </w:tcBorders>
          </w:tcPr>
          <w:p w:rsidRPr="000B0CF6" w:rsidR="005E6002" w:rsidP="004C2BC7" w:rsidRDefault="005E6002" w14:paraId="326D3F50" w14:textId="77777777">
            <w:pPr>
              <w:rPr>
                <w:rFonts w:cs="Segoe UI"/>
                <w:sz w:val="22"/>
                <w:szCs w:val="18"/>
              </w:rPr>
            </w:pPr>
          </w:p>
          <w:p w:rsidRPr="000B0CF6" w:rsidR="004C2BC7" w:rsidP="004C2BC7" w:rsidRDefault="004C2BC7" w14:paraId="02CD6D42" w14:textId="2E09361A">
            <w:pPr>
              <w:rPr>
                <w:rFonts w:cs="Segoe UI"/>
                <w:sz w:val="22"/>
                <w:szCs w:val="18"/>
              </w:rPr>
            </w:pPr>
            <w:r w:rsidRPr="000B0CF6">
              <w:rPr>
                <w:rFonts w:cs="Segoe UI"/>
                <w:sz w:val="22"/>
                <w:szCs w:val="18"/>
              </w:rPr>
              <w:t xml:space="preserve">Yes </w:t>
            </w:r>
            <w:sdt>
              <w:sdtPr>
                <w:rPr>
                  <w:rFonts w:cs="Segoe UI"/>
                  <w:sz w:val="22"/>
                  <w:szCs w:val="18"/>
                </w:rPr>
                <w:alias w:val="Yes"/>
                <w:tag w:val="Yes"/>
                <w:id w:val="-165320081"/>
              </w:sdtPr>
              <w:sdtEndPr/>
              <w:sdtContent>
                <w:sdt>
                  <w:sdtPr>
                    <w:rPr>
                      <w:rFonts w:cs="Segoe UI"/>
                      <w:sz w:val="22"/>
                      <w:szCs w:val="18"/>
                    </w:rPr>
                    <w:id w:val="1793866335"/>
                    <w14:checkbox>
                      <w14:checked w14:val="0"/>
                      <w14:checkedState w14:val="2612" w14:font="MS Gothic"/>
                      <w14:uncheckedState w14:val="2610" w14:font="MS Gothic"/>
                    </w14:checkbox>
                  </w:sdtPr>
                  <w:sdtEndPr/>
                  <w:sdtContent>
                    <w:r w:rsidRPr="000B0CF6">
                      <w:rPr>
                        <w:rFonts w:ascii="MS Gothic" w:hAnsi="MS Gothic" w:eastAsia="MS Gothic" w:cs="MS Gothic"/>
                        <w:sz w:val="22"/>
                        <w:szCs w:val="18"/>
                      </w:rPr>
                      <w:t>☐</w:t>
                    </w:r>
                  </w:sdtContent>
                </w:sdt>
              </w:sdtContent>
            </w:sdt>
            <w:r w:rsidRPr="000B0CF6">
              <w:rPr>
                <w:rFonts w:cs="Segoe UI"/>
                <w:sz w:val="22"/>
                <w:szCs w:val="18"/>
              </w:rPr>
              <w:t xml:space="preserve">  </w:t>
            </w:r>
            <w:r w:rsidRPr="000B0CF6" w:rsidR="005E6002">
              <w:rPr>
                <w:rFonts w:cs="Segoe UI"/>
                <w:sz w:val="22"/>
                <w:szCs w:val="18"/>
              </w:rPr>
              <w:t xml:space="preserve">  </w:t>
            </w:r>
            <w:r w:rsidRPr="000B0CF6">
              <w:rPr>
                <w:rFonts w:cs="Segoe UI"/>
                <w:sz w:val="22"/>
                <w:szCs w:val="18"/>
              </w:rPr>
              <w:t xml:space="preserve">No </w:t>
            </w:r>
            <w:sdt>
              <w:sdtPr>
                <w:rPr>
                  <w:rFonts w:cs="Segoe UI"/>
                  <w:sz w:val="22"/>
                  <w:szCs w:val="18"/>
                </w:rPr>
                <w:alias w:val="No"/>
                <w:tag w:val="No"/>
                <w:id w:val="-1617208626"/>
              </w:sdtPr>
              <w:sdtEndPr/>
              <w:sdtContent>
                <w:sdt>
                  <w:sdtPr>
                    <w:rPr>
                      <w:rFonts w:cs="Segoe UI"/>
                      <w:sz w:val="22"/>
                      <w:szCs w:val="18"/>
                    </w:rPr>
                    <w:id w:val="-104205966"/>
                    <w14:checkbox>
                      <w14:checked w14:val="0"/>
                      <w14:checkedState w14:val="2612" w14:font="MS Gothic"/>
                      <w14:uncheckedState w14:val="2610" w14:font="MS Gothic"/>
                    </w14:checkbox>
                  </w:sdtPr>
                  <w:sdtEndPr/>
                  <w:sdtContent>
                    <w:r w:rsidRPr="000B0CF6">
                      <w:rPr>
                        <w:rFonts w:ascii="MS Gothic" w:hAnsi="MS Gothic" w:eastAsia="MS Gothic" w:cs="MS Gothic"/>
                        <w:sz w:val="22"/>
                        <w:szCs w:val="18"/>
                      </w:rPr>
                      <w:t>☐</w:t>
                    </w:r>
                  </w:sdtContent>
                </w:sdt>
              </w:sdtContent>
            </w:sdt>
            <w:r w:rsidRPr="000B0CF6">
              <w:rPr>
                <w:rFonts w:cs="Segoe UI"/>
                <w:sz w:val="22"/>
                <w:szCs w:val="18"/>
              </w:rPr>
              <w:t xml:space="preserve">   </w:t>
            </w:r>
          </w:p>
          <w:p w:rsidRPr="000B0CF6" w:rsidR="004C2BC7" w:rsidP="005F76B2" w:rsidRDefault="004C2BC7" w14:paraId="56B23388" w14:textId="77777777">
            <w:pPr>
              <w:rPr>
                <w:rFonts w:cs="Segoe UI"/>
                <w:sz w:val="22"/>
                <w:szCs w:val="18"/>
              </w:rPr>
            </w:pPr>
          </w:p>
        </w:tc>
      </w:tr>
      <w:tr w:rsidRPr="000B0CF6" w:rsidR="00D21C41" w:rsidTr="0095249E" w14:paraId="23353F0B" w14:textId="77777777">
        <w:tc>
          <w:tcPr>
            <w:tcW w:w="9288" w:type="dxa"/>
            <w:gridSpan w:val="2"/>
            <w:shd w:val="clear" w:color="auto" w:fill="auto"/>
          </w:tcPr>
          <w:p w:rsidRPr="000B0CF6" w:rsidR="00D21C41" w:rsidP="005F76B2" w:rsidRDefault="00D21C41" w14:paraId="4CC05978" w14:textId="0A352D95">
            <w:pPr>
              <w:rPr>
                <w:rFonts w:cs="Segoe UI"/>
                <w:b/>
                <w:sz w:val="22"/>
                <w:szCs w:val="18"/>
              </w:rPr>
            </w:pPr>
            <w:r w:rsidRPr="000B0CF6">
              <w:rPr>
                <w:rFonts w:cs="Segoe UI"/>
                <w:b/>
                <w:sz w:val="22"/>
                <w:szCs w:val="18"/>
              </w:rPr>
              <w:t xml:space="preserve">Workspace: </w:t>
            </w:r>
          </w:p>
          <w:p w:rsidRPr="000B0CF6" w:rsidR="00D21C41" w:rsidP="005F76B2" w:rsidRDefault="00D21C41" w14:paraId="4A1BAFD4" w14:textId="032B2DE3">
            <w:pPr>
              <w:rPr>
                <w:rFonts w:cs="Segoe UI"/>
                <w:b/>
                <w:sz w:val="22"/>
                <w:szCs w:val="18"/>
              </w:rPr>
            </w:pPr>
          </w:p>
        </w:tc>
      </w:tr>
      <w:tr w:rsidRPr="000B0CF6" w:rsidR="004C2BC7" w:rsidTr="0095249E" w14:paraId="17809BEC" w14:textId="77777777">
        <w:tc>
          <w:tcPr>
            <w:tcW w:w="9288" w:type="dxa"/>
            <w:gridSpan w:val="2"/>
            <w:shd w:val="clear" w:color="auto" w:fill="auto"/>
          </w:tcPr>
          <w:p w:rsidRPr="000B0CF6" w:rsidR="005E6002" w:rsidP="005F76B2" w:rsidRDefault="0095249E" w14:paraId="7A67E925" w14:textId="77777777">
            <w:pPr>
              <w:rPr>
                <w:rFonts w:cs="Segoe UI"/>
                <w:b/>
                <w:sz w:val="22"/>
                <w:szCs w:val="18"/>
              </w:rPr>
            </w:pPr>
            <w:r w:rsidRPr="000B0CF6">
              <w:rPr>
                <w:rFonts w:cs="Segoe UI"/>
                <w:b/>
                <w:sz w:val="22"/>
                <w:szCs w:val="18"/>
              </w:rPr>
              <w:t xml:space="preserve">Comments: </w:t>
            </w:r>
          </w:p>
          <w:p w:rsidRPr="000B0CF6" w:rsidR="0095249E" w:rsidP="005F76B2" w:rsidRDefault="0095249E" w14:paraId="6E6AEFDB" w14:textId="23AE8D1A">
            <w:pPr>
              <w:rPr>
                <w:rFonts w:cs="Segoe UI"/>
                <w:sz w:val="22"/>
                <w:szCs w:val="18"/>
              </w:rPr>
            </w:pPr>
          </w:p>
        </w:tc>
      </w:tr>
    </w:tbl>
    <w:p w:rsidRPr="000B0CF6" w:rsidR="00906195" w:rsidP="00816D8B" w:rsidRDefault="00906195" w14:paraId="4AB2E180" w14:textId="77777777">
      <w:pPr>
        <w:rPr>
          <w:rFonts w:cs="Segoe UI"/>
          <w:b/>
          <w:szCs w:val="18"/>
        </w:rPr>
      </w:pPr>
    </w:p>
    <w:p w:rsidRPr="000B0CF6" w:rsidR="00906195" w:rsidP="007522A3" w:rsidRDefault="00822AB6" w14:paraId="46B59CCD" w14:textId="77ADFBE0">
      <w:pPr>
        <w:pStyle w:val="Heading2"/>
        <w:rPr>
          <w:lang w:val="en-US"/>
        </w:rPr>
      </w:pPr>
      <w:r w:rsidRPr="000B0CF6">
        <w:rPr>
          <w:lang w:val="en-US"/>
        </w:rPr>
        <w:t>Analysis sets</w:t>
      </w:r>
    </w:p>
    <w:tbl>
      <w:tblPr>
        <w:tblStyle w:val="TableGrid"/>
        <w:tblW w:w="9288" w:type="dxa"/>
        <w:tblLook w:val="04A0" w:firstRow="1" w:lastRow="0" w:firstColumn="1" w:lastColumn="0" w:noHBand="0" w:noVBand="1"/>
      </w:tblPr>
      <w:tblGrid>
        <w:gridCol w:w="9288"/>
      </w:tblGrid>
      <w:tr w:rsidRPr="000B0CF6" w:rsidR="00906195" w:rsidTr="00B408DA" w14:paraId="1C2B4C59" w14:textId="77777777">
        <w:tc>
          <w:tcPr>
            <w:tcW w:w="9288" w:type="dxa"/>
            <w:tcBorders>
              <w:bottom w:val="single" w:color="auto" w:sz="4" w:space="0"/>
            </w:tcBorders>
            <w:shd w:val="clear" w:color="auto" w:fill="auto"/>
          </w:tcPr>
          <w:p w:rsidRPr="000B0CF6" w:rsidR="002525DB" w:rsidP="002525DB" w:rsidRDefault="00F94F19" w14:paraId="2B7470E3" w14:textId="0C3D124B">
            <w:pPr>
              <w:pStyle w:val="ListParagraph"/>
              <w:ind w:left="0"/>
              <w:rPr>
                <w:rFonts w:cs="Segoe UI"/>
                <w:b/>
                <w:sz w:val="22"/>
                <w:szCs w:val="18"/>
              </w:rPr>
            </w:pPr>
            <w:r w:rsidRPr="000B0CF6">
              <w:rPr>
                <w:rFonts w:cs="Segoe UI"/>
                <w:b/>
                <w:sz w:val="22"/>
                <w:szCs w:val="18"/>
              </w:rPr>
              <w:t>Efficacy</w:t>
            </w:r>
            <w:r w:rsidRPr="000B0CF6" w:rsidR="00931D48">
              <w:rPr>
                <w:rFonts w:cs="Segoe UI"/>
                <w:b/>
                <w:sz w:val="22"/>
                <w:szCs w:val="18"/>
              </w:rPr>
              <w:t xml:space="preserve"> sets (trial</w:t>
            </w:r>
            <w:r w:rsidRPr="000B0CF6" w:rsidR="00931D48">
              <w:rPr>
                <w:rFonts w:cs="Segoe UI"/>
                <w:b/>
                <w:sz w:val="22"/>
                <w:szCs w:val="18"/>
              </w:rPr>
              <w:noBreakHyphen/>
              <w:t>dependent)</w:t>
            </w:r>
            <w:r w:rsidRPr="000B0CF6" w:rsidR="00822AB6">
              <w:rPr>
                <w:rFonts w:cs="Segoe UI"/>
                <w:b/>
                <w:sz w:val="22"/>
                <w:szCs w:val="18"/>
              </w:rPr>
              <w:t>:</w:t>
            </w:r>
          </w:p>
          <w:p w:rsidRPr="000B0CF6" w:rsidR="00931D48" w:rsidP="002525DB" w:rsidRDefault="00931D48" w14:paraId="3EB6F8B7" w14:textId="34DB2A0A">
            <w:pPr>
              <w:pStyle w:val="ListParagraph"/>
              <w:numPr>
                <w:ilvl w:val="0"/>
                <w:numId w:val="29"/>
              </w:numPr>
              <w:rPr>
                <w:rFonts w:cs="Segoe UI"/>
                <w:sz w:val="22"/>
                <w:szCs w:val="18"/>
              </w:rPr>
            </w:pPr>
            <w:r w:rsidRPr="000B0CF6">
              <w:rPr>
                <w:rFonts w:cs="Segoe UI"/>
                <w:sz w:val="22"/>
                <w:szCs w:val="18"/>
              </w:rPr>
              <w:t>Full analysis set</w:t>
            </w:r>
            <w:r w:rsidRPr="000B0CF6">
              <w:rPr>
                <w:vertAlign w:val="superscript"/>
              </w:rPr>
              <w:footnoteReference w:id="1"/>
            </w:r>
          </w:p>
          <w:p w:rsidRPr="000B0CF6" w:rsidR="00906195" w:rsidP="002525DB" w:rsidRDefault="00931D48" w14:paraId="404D3BC4" w14:textId="4AA92673">
            <w:pPr>
              <w:pStyle w:val="ListParagraph"/>
              <w:numPr>
                <w:ilvl w:val="0"/>
                <w:numId w:val="29"/>
              </w:numPr>
              <w:rPr>
                <w:rFonts w:cs="Segoe UI"/>
                <w:sz w:val="22"/>
                <w:szCs w:val="18"/>
              </w:rPr>
            </w:pPr>
            <w:r w:rsidRPr="000B0CF6">
              <w:rPr>
                <w:rFonts w:cs="Segoe UI"/>
                <w:sz w:val="22"/>
                <w:szCs w:val="18"/>
              </w:rPr>
              <w:t>Per protocol set</w:t>
            </w:r>
            <w:r w:rsidRPr="000B0CF6">
              <w:rPr>
                <w:vertAlign w:val="superscript"/>
              </w:rPr>
              <w:footnoteReference w:id="2"/>
            </w:r>
          </w:p>
          <w:p w:rsidRPr="000B0CF6" w:rsidR="00906195" w:rsidP="00B408DA" w:rsidRDefault="00906195" w14:paraId="31608FF3" w14:textId="77777777">
            <w:pPr>
              <w:rPr>
                <w:rFonts w:cs="Segoe UI"/>
                <w:sz w:val="22"/>
                <w:szCs w:val="18"/>
              </w:rPr>
            </w:pPr>
          </w:p>
          <w:p w:rsidRPr="000B0CF6" w:rsidR="00C67BCD" w:rsidP="00B408DA" w:rsidRDefault="00C67BCD" w14:paraId="41D17967" w14:textId="607F2DF9">
            <w:pPr>
              <w:rPr>
                <w:rFonts w:cs="Segoe UI"/>
                <w:sz w:val="22"/>
                <w:szCs w:val="18"/>
              </w:rPr>
            </w:pPr>
            <w:r w:rsidRPr="000B0CF6">
              <w:rPr>
                <w:rFonts w:cs="Segoe UI"/>
                <w:sz w:val="22"/>
                <w:szCs w:val="18"/>
              </w:rPr>
              <w:t>Brief description of the efficacy sets</w:t>
            </w:r>
          </w:p>
        </w:tc>
      </w:tr>
      <w:tr w:rsidRPr="000B0CF6" w:rsidR="00C121B0" w:rsidTr="00B408DA" w14:paraId="298187C9" w14:textId="77777777">
        <w:tc>
          <w:tcPr>
            <w:tcW w:w="9288" w:type="dxa"/>
            <w:tcBorders>
              <w:bottom w:val="single" w:color="auto" w:sz="4" w:space="0"/>
            </w:tcBorders>
            <w:shd w:val="clear" w:color="auto" w:fill="auto"/>
          </w:tcPr>
          <w:p w:rsidRPr="000B0CF6" w:rsidR="004D6BCB" w:rsidP="00B408DA" w:rsidRDefault="004D6BCB" w14:paraId="1E9FF59D" w14:textId="733794F9">
            <w:pPr>
              <w:rPr>
                <w:rFonts w:cs="Segoe UI"/>
                <w:sz w:val="22"/>
                <w:szCs w:val="18"/>
              </w:rPr>
            </w:pPr>
            <w:r w:rsidRPr="000B0CF6">
              <w:rPr>
                <w:rFonts w:cs="Segoe UI"/>
                <w:b/>
                <w:sz w:val="22"/>
                <w:szCs w:val="18"/>
              </w:rPr>
              <w:lastRenderedPageBreak/>
              <w:t>Safety analysis set</w:t>
            </w:r>
            <w:r w:rsidRPr="000B0CF6">
              <w:rPr>
                <w:rStyle w:val="FootnoteReference"/>
                <w:rFonts w:cs="Segoe UI"/>
                <w:b/>
                <w:sz w:val="22"/>
                <w:szCs w:val="18"/>
              </w:rPr>
              <w:footnoteReference w:id="3"/>
            </w:r>
            <w:r w:rsidRPr="000B0CF6" w:rsidR="00C121B0">
              <w:rPr>
                <w:rFonts w:cs="Segoe UI"/>
                <w:b/>
                <w:sz w:val="22"/>
                <w:szCs w:val="18"/>
              </w:rPr>
              <w:br/>
            </w:r>
          </w:p>
          <w:p w:rsidRPr="000B0CF6" w:rsidR="00C67BCD" w:rsidP="00C67BCD" w:rsidRDefault="00C67BCD" w14:paraId="4CC48079" w14:textId="1DE98C40">
            <w:pPr>
              <w:rPr>
                <w:rFonts w:cs="Segoe UI"/>
                <w:sz w:val="22"/>
                <w:szCs w:val="18"/>
              </w:rPr>
            </w:pPr>
            <w:r w:rsidRPr="000B0CF6">
              <w:rPr>
                <w:rFonts w:cs="Segoe UI"/>
                <w:sz w:val="22"/>
                <w:szCs w:val="18"/>
              </w:rPr>
              <w:t>Brief description of the safety set</w:t>
            </w:r>
          </w:p>
        </w:tc>
      </w:tr>
      <w:tr w:rsidRPr="000B0CF6" w:rsidR="00906195" w:rsidTr="00B408DA" w14:paraId="78333F23" w14:textId="77777777">
        <w:tc>
          <w:tcPr>
            <w:tcW w:w="9288" w:type="dxa"/>
            <w:shd w:val="clear" w:color="auto" w:fill="auto"/>
          </w:tcPr>
          <w:p w:rsidRPr="000B0CF6" w:rsidR="00906195" w:rsidP="00B408DA" w:rsidRDefault="00906195" w14:paraId="7F9D4124" w14:textId="77777777">
            <w:pPr>
              <w:rPr>
                <w:rFonts w:cs="Segoe UI"/>
                <w:b/>
                <w:sz w:val="22"/>
                <w:szCs w:val="18"/>
              </w:rPr>
            </w:pPr>
            <w:r w:rsidRPr="000B0CF6">
              <w:rPr>
                <w:rFonts w:cs="Segoe UI"/>
                <w:b/>
                <w:sz w:val="22"/>
                <w:szCs w:val="18"/>
              </w:rPr>
              <w:t xml:space="preserve">Workspace: </w:t>
            </w:r>
          </w:p>
          <w:p w:rsidRPr="000B0CF6" w:rsidR="00906195" w:rsidP="00B408DA" w:rsidRDefault="00906195" w14:paraId="0A22D566" w14:textId="77777777">
            <w:pPr>
              <w:rPr>
                <w:rFonts w:cs="Segoe UI"/>
                <w:b/>
                <w:sz w:val="22"/>
                <w:szCs w:val="18"/>
              </w:rPr>
            </w:pPr>
          </w:p>
          <w:p w:rsidRPr="000B0CF6" w:rsidR="00B2029A" w:rsidP="00B408DA" w:rsidRDefault="00B2029A" w14:paraId="4ED90F78" w14:textId="0FA8D757">
            <w:pPr>
              <w:rPr>
                <w:rFonts w:cs="Segoe UI"/>
                <w:color w:val="0000FF"/>
                <w:sz w:val="22"/>
                <w:szCs w:val="18"/>
              </w:rPr>
            </w:pPr>
            <w:r w:rsidRPr="000B0CF6">
              <w:rPr>
                <w:rFonts w:cs="Segoe UI"/>
                <w:color w:val="0000FF"/>
                <w:sz w:val="22"/>
                <w:szCs w:val="18"/>
              </w:rPr>
              <w:t>Do the analysis sets match the trial’s objectives and endpoints? Elaborate</w:t>
            </w:r>
          </w:p>
        </w:tc>
      </w:tr>
      <w:tr w:rsidRPr="000B0CF6" w:rsidR="00906195" w:rsidTr="00B408DA" w14:paraId="0E4A84A1" w14:textId="77777777">
        <w:tc>
          <w:tcPr>
            <w:tcW w:w="9288" w:type="dxa"/>
            <w:shd w:val="clear" w:color="auto" w:fill="auto"/>
          </w:tcPr>
          <w:p w:rsidRPr="000B0CF6" w:rsidR="00906195" w:rsidP="00B408DA" w:rsidRDefault="00906195" w14:paraId="610A2C08" w14:textId="77777777">
            <w:pPr>
              <w:rPr>
                <w:rFonts w:cs="Segoe UI"/>
                <w:b/>
                <w:sz w:val="22"/>
                <w:szCs w:val="18"/>
              </w:rPr>
            </w:pPr>
            <w:r w:rsidRPr="000B0CF6">
              <w:rPr>
                <w:rFonts w:cs="Segoe UI"/>
                <w:b/>
                <w:sz w:val="22"/>
                <w:szCs w:val="18"/>
              </w:rPr>
              <w:t xml:space="preserve">Comments: </w:t>
            </w:r>
          </w:p>
          <w:p w:rsidRPr="000B0CF6" w:rsidR="00906195" w:rsidP="00B408DA" w:rsidRDefault="00906195" w14:paraId="5E481495" w14:textId="77777777">
            <w:pPr>
              <w:rPr>
                <w:rFonts w:cs="Segoe UI"/>
                <w:sz w:val="22"/>
                <w:szCs w:val="18"/>
              </w:rPr>
            </w:pPr>
          </w:p>
        </w:tc>
      </w:tr>
    </w:tbl>
    <w:p w:rsidRPr="000B0CF6" w:rsidR="00906195" w:rsidP="00816D8B" w:rsidRDefault="00906195" w14:paraId="4DE3BC1C" w14:textId="77777777">
      <w:pPr>
        <w:rPr>
          <w:rFonts w:cs="Segoe UI"/>
          <w:b/>
          <w:color w:val="00B050"/>
          <w:szCs w:val="18"/>
        </w:rPr>
      </w:pPr>
    </w:p>
    <w:p w:rsidRPr="000B0CF6" w:rsidR="00382F48" w:rsidP="007522A3" w:rsidRDefault="00746916" w14:paraId="4B64BE41" w14:textId="5B693EE4">
      <w:pPr>
        <w:pStyle w:val="Heading2"/>
        <w:rPr>
          <w:lang w:val="en-US"/>
        </w:rPr>
      </w:pPr>
      <w:bookmarkStart w:name="_Interim_analysis" w:id="6"/>
      <w:bookmarkEnd w:id="6"/>
      <w:r w:rsidRPr="000B0CF6">
        <w:rPr>
          <w:lang w:val="en-US"/>
        </w:rPr>
        <w:t xml:space="preserve">Interim analysis </w:t>
      </w: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585"/>
        <w:gridCol w:w="2703"/>
      </w:tblGrid>
      <w:tr w:rsidRPr="000B0CF6" w:rsidR="000C1323" w:rsidTr="00201B40" w14:paraId="6E5C634A" w14:textId="77777777">
        <w:tc>
          <w:tcPr>
            <w:tcW w:w="6585" w:type="dxa"/>
            <w:tcBorders>
              <w:right w:val="nil"/>
            </w:tcBorders>
          </w:tcPr>
          <w:p w:rsidRPr="000B0CF6" w:rsidR="000C1323" w:rsidP="00527ED5" w:rsidRDefault="000C1323" w14:paraId="28174CBD" w14:textId="43BA4389">
            <w:pPr>
              <w:rPr>
                <w:rFonts w:cs="Segoe UI"/>
                <w:sz w:val="22"/>
                <w:szCs w:val="18"/>
              </w:rPr>
            </w:pPr>
            <w:r w:rsidRPr="000B0CF6">
              <w:rPr>
                <w:rFonts w:cs="Segoe UI"/>
                <w:sz w:val="22"/>
                <w:szCs w:val="18"/>
              </w:rPr>
              <w:t xml:space="preserve">Does the trial </w:t>
            </w:r>
            <w:r w:rsidRPr="000B0CF6" w:rsidR="00527ED5">
              <w:rPr>
                <w:rFonts w:cs="Segoe UI"/>
                <w:sz w:val="22"/>
                <w:szCs w:val="18"/>
              </w:rPr>
              <w:t>have</w:t>
            </w:r>
            <w:r w:rsidRPr="000B0CF6">
              <w:rPr>
                <w:rFonts w:cs="Segoe UI"/>
                <w:sz w:val="22"/>
                <w:szCs w:val="18"/>
              </w:rPr>
              <w:t xml:space="preserve"> a data safety monitoring committee?</w:t>
            </w:r>
          </w:p>
        </w:tc>
        <w:tc>
          <w:tcPr>
            <w:tcW w:w="2703" w:type="dxa"/>
            <w:tcBorders>
              <w:left w:val="nil"/>
            </w:tcBorders>
          </w:tcPr>
          <w:p w:rsidRPr="000B0CF6" w:rsidR="000C1323" w:rsidP="000C1323" w:rsidRDefault="000C1323" w14:paraId="75CA5644" w14:textId="772E33C1">
            <w:pPr>
              <w:rPr>
                <w:rFonts w:cs="Segoe UI"/>
                <w:sz w:val="22"/>
                <w:szCs w:val="18"/>
              </w:rPr>
            </w:pPr>
            <w:r w:rsidRPr="000B0CF6">
              <w:rPr>
                <w:rFonts w:cs="Segoe UI"/>
                <w:sz w:val="22"/>
                <w:szCs w:val="18"/>
              </w:rPr>
              <w:t xml:space="preserve">Yes </w:t>
            </w:r>
            <w:sdt>
              <w:sdtPr>
                <w:rPr>
                  <w:rFonts w:cs="Segoe UI"/>
                  <w:sz w:val="22"/>
                  <w:szCs w:val="18"/>
                </w:rPr>
                <w:alias w:val="Yes"/>
                <w:tag w:val="Yes"/>
                <w:id w:val="-217822043"/>
              </w:sdtPr>
              <w:sdtEndPr/>
              <w:sdtContent>
                <w:sdt>
                  <w:sdtPr>
                    <w:rPr>
                      <w:rFonts w:cs="Segoe UI"/>
                      <w:sz w:val="22"/>
                      <w:szCs w:val="18"/>
                    </w:rPr>
                    <w:id w:val="-1564869366"/>
                    <w14:checkbox>
                      <w14:checked w14:val="0"/>
                      <w14:checkedState w14:val="2612" w14:font="MS Gothic"/>
                      <w14:uncheckedState w14:val="2610" w14:font="MS Gothic"/>
                    </w14:checkbox>
                  </w:sdtPr>
                  <w:sdtEndPr/>
                  <w:sdtContent>
                    <w:r w:rsidRPr="000B0CF6">
                      <w:rPr>
                        <w:rFonts w:ascii="MS Gothic" w:hAnsi="MS Gothic" w:eastAsia="MS Gothic" w:cs="MS Gothic"/>
                        <w:sz w:val="22"/>
                        <w:szCs w:val="18"/>
                      </w:rPr>
                      <w:t>☐</w:t>
                    </w:r>
                  </w:sdtContent>
                </w:sdt>
              </w:sdtContent>
            </w:sdt>
            <w:r w:rsidRPr="000B0CF6">
              <w:rPr>
                <w:rFonts w:cs="Segoe UI"/>
                <w:sz w:val="22"/>
                <w:szCs w:val="18"/>
              </w:rPr>
              <w:t xml:space="preserve">  No </w:t>
            </w:r>
            <w:sdt>
              <w:sdtPr>
                <w:rPr>
                  <w:rFonts w:cs="Segoe UI"/>
                  <w:sz w:val="22"/>
                  <w:szCs w:val="18"/>
                </w:rPr>
                <w:alias w:val="No"/>
                <w:tag w:val="No"/>
                <w:id w:val="-493112498"/>
              </w:sdtPr>
              <w:sdtEndPr/>
              <w:sdtContent>
                <w:sdt>
                  <w:sdtPr>
                    <w:rPr>
                      <w:rFonts w:cs="Segoe UI"/>
                      <w:sz w:val="22"/>
                      <w:szCs w:val="18"/>
                    </w:rPr>
                    <w:id w:val="150564912"/>
                    <w14:checkbox>
                      <w14:checked w14:val="0"/>
                      <w14:checkedState w14:val="2612" w14:font="MS Gothic"/>
                      <w14:uncheckedState w14:val="2610" w14:font="MS Gothic"/>
                    </w14:checkbox>
                  </w:sdtPr>
                  <w:sdtEndPr/>
                  <w:sdtContent>
                    <w:r w:rsidRPr="000B0CF6">
                      <w:rPr>
                        <w:rFonts w:ascii="MS Gothic" w:hAnsi="MS Gothic" w:eastAsia="MS Gothic" w:cs="MS Gothic"/>
                        <w:sz w:val="22"/>
                        <w:szCs w:val="18"/>
                      </w:rPr>
                      <w:t>☐</w:t>
                    </w:r>
                  </w:sdtContent>
                </w:sdt>
              </w:sdtContent>
            </w:sdt>
          </w:p>
        </w:tc>
      </w:tr>
      <w:tr w:rsidRPr="000B0CF6" w:rsidR="000C1323" w:rsidTr="00201B40" w14:paraId="21A3F3AF" w14:textId="77777777">
        <w:tc>
          <w:tcPr>
            <w:tcW w:w="6585" w:type="dxa"/>
            <w:tcBorders>
              <w:right w:val="nil"/>
            </w:tcBorders>
          </w:tcPr>
          <w:p w:rsidRPr="000B0CF6" w:rsidR="000C1323" w:rsidP="000C1323" w:rsidRDefault="000C1323" w14:paraId="2BCFB222" w14:textId="67B283EF">
            <w:pPr>
              <w:rPr>
                <w:rFonts w:cs="Segoe UI"/>
                <w:sz w:val="22"/>
                <w:szCs w:val="18"/>
              </w:rPr>
            </w:pPr>
            <w:r w:rsidRPr="000B0CF6">
              <w:rPr>
                <w:rFonts w:cs="Segoe UI"/>
                <w:sz w:val="22"/>
                <w:szCs w:val="18"/>
              </w:rPr>
              <w:t>Is there an interim analysis planned for this trial?</w:t>
            </w:r>
          </w:p>
        </w:tc>
        <w:tc>
          <w:tcPr>
            <w:tcW w:w="2703" w:type="dxa"/>
            <w:tcBorders>
              <w:left w:val="nil"/>
            </w:tcBorders>
          </w:tcPr>
          <w:p w:rsidRPr="000B0CF6" w:rsidR="000C1323" w:rsidP="000C1323" w:rsidRDefault="000C1323" w14:paraId="223335CE" w14:textId="2C34374A">
            <w:pPr>
              <w:rPr>
                <w:rFonts w:cs="Segoe UI"/>
                <w:sz w:val="22"/>
                <w:szCs w:val="18"/>
              </w:rPr>
            </w:pPr>
            <w:r w:rsidRPr="000B0CF6">
              <w:rPr>
                <w:rFonts w:cs="Segoe UI"/>
                <w:sz w:val="22"/>
                <w:szCs w:val="18"/>
              </w:rPr>
              <w:t xml:space="preserve">Yes </w:t>
            </w:r>
            <w:sdt>
              <w:sdtPr>
                <w:rPr>
                  <w:rFonts w:cs="Segoe UI"/>
                  <w:sz w:val="22"/>
                  <w:szCs w:val="18"/>
                </w:rPr>
                <w:alias w:val="Yes"/>
                <w:tag w:val="Yes"/>
                <w:id w:val="1364945022"/>
              </w:sdtPr>
              <w:sdtEndPr/>
              <w:sdtContent>
                <w:sdt>
                  <w:sdtPr>
                    <w:rPr>
                      <w:rFonts w:cs="Segoe UI"/>
                      <w:sz w:val="22"/>
                      <w:szCs w:val="18"/>
                    </w:rPr>
                    <w:id w:val="-193385214"/>
                    <w14:checkbox>
                      <w14:checked w14:val="0"/>
                      <w14:checkedState w14:val="2612" w14:font="MS Gothic"/>
                      <w14:uncheckedState w14:val="2610" w14:font="MS Gothic"/>
                    </w14:checkbox>
                  </w:sdtPr>
                  <w:sdtEndPr/>
                  <w:sdtContent>
                    <w:r w:rsidRPr="000B0CF6">
                      <w:rPr>
                        <w:rFonts w:ascii="MS Gothic" w:hAnsi="MS Gothic" w:eastAsia="MS Gothic" w:cs="MS Gothic"/>
                        <w:sz w:val="22"/>
                        <w:szCs w:val="18"/>
                      </w:rPr>
                      <w:t>☐</w:t>
                    </w:r>
                  </w:sdtContent>
                </w:sdt>
              </w:sdtContent>
            </w:sdt>
            <w:r w:rsidRPr="000B0CF6">
              <w:rPr>
                <w:rFonts w:cs="Segoe UI"/>
                <w:sz w:val="22"/>
                <w:szCs w:val="18"/>
              </w:rPr>
              <w:t xml:space="preserve">  No </w:t>
            </w:r>
            <w:sdt>
              <w:sdtPr>
                <w:rPr>
                  <w:rFonts w:cs="Segoe UI"/>
                  <w:sz w:val="22"/>
                  <w:szCs w:val="18"/>
                </w:rPr>
                <w:alias w:val="No"/>
                <w:tag w:val="No"/>
                <w:id w:val="-59793327"/>
              </w:sdtPr>
              <w:sdtEndPr/>
              <w:sdtContent>
                <w:sdt>
                  <w:sdtPr>
                    <w:rPr>
                      <w:rFonts w:cs="Segoe UI"/>
                      <w:sz w:val="22"/>
                      <w:szCs w:val="18"/>
                    </w:rPr>
                    <w:id w:val="-1517146163"/>
                    <w14:checkbox>
                      <w14:checked w14:val="0"/>
                      <w14:checkedState w14:val="2612" w14:font="MS Gothic"/>
                      <w14:uncheckedState w14:val="2610" w14:font="MS Gothic"/>
                    </w14:checkbox>
                  </w:sdtPr>
                  <w:sdtEndPr/>
                  <w:sdtContent>
                    <w:r w:rsidRPr="000B0CF6">
                      <w:rPr>
                        <w:rFonts w:ascii="MS Gothic" w:hAnsi="MS Gothic" w:eastAsia="MS Gothic" w:cs="MS Gothic"/>
                        <w:sz w:val="22"/>
                        <w:szCs w:val="18"/>
                      </w:rPr>
                      <w:t>☐</w:t>
                    </w:r>
                  </w:sdtContent>
                </w:sdt>
              </w:sdtContent>
            </w:sdt>
          </w:p>
        </w:tc>
      </w:tr>
      <w:tr w:rsidRPr="000B0CF6" w:rsidR="006C1FBD" w:rsidTr="00201B40" w14:paraId="75A5778D" w14:textId="77777777">
        <w:tc>
          <w:tcPr>
            <w:tcW w:w="9288" w:type="dxa"/>
            <w:gridSpan w:val="2"/>
          </w:tcPr>
          <w:p w:rsidRPr="000B0CF6" w:rsidR="006C1FBD" w:rsidP="000C1323" w:rsidRDefault="006C1FBD" w14:paraId="5D3281AB" w14:textId="7623B4B9">
            <w:pPr>
              <w:rPr>
                <w:rFonts w:cs="Segoe UI"/>
                <w:sz w:val="22"/>
                <w:szCs w:val="18"/>
              </w:rPr>
            </w:pPr>
            <w:r w:rsidRPr="000B0CF6">
              <w:rPr>
                <w:rFonts w:cs="Segoe UI"/>
                <w:b/>
                <w:sz w:val="22"/>
              </w:rPr>
              <w:t xml:space="preserve">Brief </w:t>
            </w:r>
            <w:r w:rsidRPr="000B0CF6">
              <w:rPr>
                <w:rFonts w:cs="Segoe UI"/>
                <w:sz w:val="22"/>
              </w:rPr>
              <w:t xml:space="preserve">description of the interim analysis(es) (if applicable): </w:t>
            </w:r>
          </w:p>
        </w:tc>
      </w:tr>
    </w:tbl>
    <w:tbl>
      <w:tblPr>
        <w:tblStyle w:val="TableGrid"/>
        <w:tblW w:w="9288" w:type="dxa"/>
        <w:tblLook w:val="04A0" w:firstRow="1" w:lastRow="0" w:firstColumn="1" w:lastColumn="0" w:noHBand="0" w:noVBand="1"/>
      </w:tblPr>
      <w:tblGrid>
        <w:gridCol w:w="9288"/>
      </w:tblGrid>
      <w:tr w:rsidRPr="000B0CF6" w:rsidR="006C1FBD" w:rsidTr="00201B40" w14:paraId="036C6C28" w14:textId="77777777">
        <w:tc>
          <w:tcPr>
            <w:tcW w:w="9288" w:type="dxa"/>
            <w:shd w:val="clear" w:color="auto" w:fill="auto"/>
          </w:tcPr>
          <w:p w:rsidRPr="000B0CF6" w:rsidR="006C1FBD" w:rsidP="00C174C4" w:rsidRDefault="006C1FBD" w14:paraId="6FA982C2" w14:textId="77777777">
            <w:pPr>
              <w:rPr>
                <w:rFonts w:cs="Segoe UI"/>
                <w:b/>
                <w:sz w:val="22"/>
                <w:szCs w:val="18"/>
              </w:rPr>
            </w:pPr>
            <w:r w:rsidRPr="000B0CF6">
              <w:rPr>
                <w:rFonts w:cs="Segoe UI"/>
                <w:b/>
                <w:sz w:val="22"/>
                <w:szCs w:val="18"/>
              </w:rPr>
              <w:t xml:space="preserve">Workspace: </w:t>
            </w:r>
          </w:p>
          <w:p w:rsidRPr="000B0CF6" w:rsidR="006C1FBD" w:rsidP="00C174C4" w:rsidRDefault="006C1FBD" w14:paraId="550A33A7" w14:textId="77777777">
            <w:pPr>
              <w:rPr>
                <w:rFonts w:cs="Segoe UI"/>
                <w:b/>
                <w:sz w:val="22"/>
                <w:szCs w:val="18"/>
              </w:rPr>
            </w:pPr>
          </w:p>
        </w:tc>
      </w:tr>
      <w:tr w:rsidRPr="000B0CF6" w:rsidR="006C1FBD" w:rsidTr="00201B40" w14:paraId="4CCA3DC9" w14:textId="77777777">
        <w:tc>
          <w:tcPr>
            <w:tcW w:w="9288" w:type="dxa"/>
            <w:shd w:val="clear" w:color="auto" w:fill="auto"/>
          </w:tcPr>
          <w:p w:rsidRPr="000B0CF6" w:rsidR="006C1FBD" w:rsidP="00C174C4" w:rsidRDefault="006C1FBD" w14:paraId="717DEFE1" w14:textId="77777777">
            <w:pPr>
              <w:rPr>
                <w:rFonts w:cs="Segoe UI"/>
                <w:b/>
                <w:sz w:val="22"/>
                <w:szCs w:val="18"/>
              </w:rPr>
            </w:pPr>
            <w:r w:rsidRPr="000B0CF6">
              <w:rPr>
                <w:rFonts w:cs="Segoe UI"/>
                <w:b/>
                <w:sz w:val="22"/>
                <w:szCs w:val="18"/>
              </w:rPr>
              <w:t xml:space="preserve">Comments: </w:t>
            </w:r>
          </w:p>
          <w:p w:rsidRPr="000B0CF6" w:rsidR="006C1FBD" w:rsidP="00C174C4" w:rsidRDefault="006C1FBD" w14:paraId="0768712B" w14:textId="77777777">
            <w:pPr>
              <w:rPr>
                <w:rFonts w:cs="Segoe UI"/>
                <w:sz w:val="22"/>
                <w:szCs w:val="18"/>
              </w:rPr>
            </w:pPr>
          </w:p>
        </w:tc>
      </w:tr>
    </w:tbl>
    <w:p w:rsidRPr="000B0CF6" w:rsidR="000C1323" w:rsidP="000C1323" w:rsidRDefault="000C1323" w14:paraId="7486FC1C" w14:textId="77777777"/>
    <w:p w:rsidRPr="000B0CF6" w:rsidR="00382F48" w:rsidP="007522A3" w:rsidRDefault="00BC2964" w14:paraId="2F5E86BF" w14:textId="44058844">
      <w:pPr>
        <w:pStyle w:val="Heading2"/>
        <w:rPr>
          <w:lang w:val="en-US"/>
        </w:rPr>
      </w:pPr>
      <w:r w:rsidRPr="000B0CF6">
        <w:rPr>
          <w:lang w:val="en-US"/>
        </w:rPr>
        <w:t>Assessor’s o</w:t>
      </w:r>
      <w:r w:rsidRPr="000B0CF6" w:rsidR="00746916">
        <w:rPr>
          <w:lang w:val="en-US"/>
        </w:rPr>
        <w:t xml:space="preserve">verall </w:t>
      </w:r>
      <w:r w:rsidRPr="000B0CF6">
        <w:rPr>
          <w:lang w:val="en-US"/>
        </w:rPr>
        <w:t>c</w:t>
      </w:r>
      <w:r w:rsidRPr="000B0CF6" w:rsidR="00746916">
        <w:rPr>
          <w:lang w:val="en-US"/>
        </w:rPr>
        <w:t>onclusion</w:t>
      </w:r>
      <w:r w:rsidRPr="000B0CF6" w:rsidR="0012205E">
        <w:rPr>
          <w:lang w:val="en-US"/>
        </w:rPr>
        <w:t xml:space="preserve"> </w:t>
      </w:r>
      <w:r w:rsidRPr="000B0CF6">
        <w:rPr>
          <w:lang w:val="en-US"/>
        </w:rPr>
        <w:t>on the s</w:t>
      </w:r>
      <w:r w:rsidRPr="000B0CF6" w:rsidR="0012205E">
        <w:rPr>
          <w:lang w:val="en-US"/>
        </w:rPr>
        <w:t xml:space="preserve">tatistical </w:t>
      </w:r>
      <w:r w:rsidRPr="000B0CF6">
        <w:rPr>
          <w:lang w:val="en-US"/>
        </w:rPr>
        <w:t>p</w:t>
      </w:r>
      <w:r w:rsidRPr="000B0CF6" w:rsidR="0012205E">
        <w:rPr>
          <w:lang w:val="en-US"/>
        </w:rPr>
        <w:t>art</w:t>
      </w: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34"/>
        <w:gridCol w:w="2854"/>
      </w:tblGrid>
      <w:tr w:rsidRPr="000B0CF6" w:rsidR="00235281" w:rsidTr="301752A9" w14:paraId="30D1833E" w14:textId="77777777">
        <w:tc>
          <w:tcPr>
            <w:tcW w:w="6434" w:type="dxa"/>
            <w:tcBorders>
              <w:top w:val="single" w:color="auto" w:sz="4" w:space="0"/>
              <w:left w:val="single" w:color="auto" w:sz="4" w:space="0"/>
              <w:bottom w:val="single" w:color="auto" w:sz="4" w:space="0"/>
              <w:right w:val="nil"/>
            </w:tcBorders>
            <w:tcMar/>
            <w:hideMark/>
          </w:tcPr>
          <w:p w:rsidRPr="000B0CF6" w:rsidR="00235281" w:rsidP="00A767CB" w:rsidRDefault="00235281" w14:paraId="3F1F00DA" w14:textId="5A344B26">
            <w:pPr>
              <w:spacing w:line="276" w:lineRule="auto"/>
              <w:rPr>
                <w:rFonts w:cs="Segoe UI"/>
                <w:sz w:val="22"/>
                <w:szCs w:val="18"/>
              </w:rPr>
            </w:pPr>
            <w:r w:rsidRPr="000B0CF6">
              <w:rPr>
                <w:rFonts w:cs="Segoe UI"/>
                <w:sz w:val="22"/>
                <w:szCs w:val="18"/>
              </w:rPr>
              <w:t xml:space="preserve">The statistical aspects of the application are acceptable  </w:t>
            </w:r>
          </w:p>
        </w:tc>
        <w:tc>
          <w:tcPr>
            <w:tcW w:w="2854" w:type="dxa"/>
            <w:tcBorders>
              <w:top w:val="single" w:color="auto" w:sz="4" w:space="0"/>
              <w:left w:val="nil"/>
              <w:bottom w:val="single" w:color="auto" w:sz="4" w:space="0"/>
              <w:right w:val="single" w:color="auto" w:sz="4" w:space="0"/>
            </w:tcBorders>
            <w:tcMar/>
            <w:hideMark/>
          </w:tcPr>
          <w:p w:rsidRPr="000B0CF6" w:rsidR="00235281" w:rsidP="00A767CB" w:rsidRDefault="00235281" w14:paraId="23709359" w14:textId="124961F2">
            <w:pPr>
              <w:spacing w:line="276" w:lineRule="auto"/>
              <w:rPr>
                <w:rFonts w:cs="Segoe UI"/>
                <w:sz w:val="22"/>
                <w:szCs w:val="22"/>
              </w:rPr>
            </w:pPr>
            <w:r w:rsidRPr="301752A9" w:rsidR="00235281">
              <w:rPr>
                <w:rFonts w:cs="Segoe UI"/>
                <w:sz w:val="22"/>
                <w:szCs w:val="22"/>
              </w:rPr>
              <w:t xml:space="preserve">Yes </w:t>
            </w:r>
            <w:sdt>
              <w:sdtPr>
                <w:id w:val="-565650223"/>
                <w:alias w:val="Yes"/>
                <w:tag w:val="Yes"/>
                <w:placeholder>
                  <w:docPart w:val="DefaultPlaceholder_1081868574"/>
                </w:placeholder>
                <w:rPr>
                  <w:rFonts w:cs="Segoe UI"/>
                  <w:sz w:val="22"/>
                  <w:szCs w:val="22"/>
                </w:rPr>
              </w:sdtPr>
              <w:sdtContent>
                <w:sdt>
                  <w:sdtPr>
                    <w:id w:val="-1575967970"/>
                    <w14:checkbox>
                      <w14:checked w14:val="0"/>
                      <w14:checkedState w14:val="2612" w14:font="MS Gothic"/>
                      <w14:uncheckedState w14:val="2610" w14:font="MS Gothic"/>
                    </w14:checkbox>
                    <w:rPr>
                      <w:rFonts w:cs="Segoe UI"/>
                      <w:sz w:val="22"/>
                      <w:szCs w:val="22"/>
                    </w:rPr>
                  </w:sdtPr>
                  <w:sdtContent>
                    <w:r w:rsidRPr="301752A9" w:rsidR="00235281">
                      <w:rPr>
                        <w:rFonts w:ascii="MS Gothic" w:hAnsi="MS Gothic" w:eastAsia="MS Gothic" w:cs="MS Gothic"/>
                        <w:sz w:val="22"/>
                        <w:szCs w:val="22"/>
                      </w:rPr>
                      <w:t>☐</w:t>
                    </w:r>
                  </w:sdtContent>
                  <w:sdtEndPr>
                    <w:rPr>
                      <w:rFonts w:cs="Segoe UI"/>
                      <w:sz w:val="22"/>
                      <w:szCs w:val="22"/>
                    </w:rPr>
                  </w:sdtEndPr>
                </w:sdt>
              </w:sdtContent>
              <w:sdtEndPr>
                <w:rPr>
                  <w:rFonts w:cs="Segoe UI"/>
                  <w:sz w:val="22"/>
                  <w:szCs w:val="22"/>
                </w:rPr>
              </w:sdtEndPr>
            </w:sdt>
            <w:r w:rsidRPr="301752A9" w:rsidR="00235281">
              <w:rPr>
                <w:rFonts w:cs="Segoe UI"/>
                <w:sz w:val="22"/>
                <w:szCs w:val="22"/>
              </w:rPr>
              <w:t xml:space="preserve">  No</w:t>
            </w:r>
            <w:r w:rsidRPr="301752A9" w:rsidR="00235281">
              <w:rPr>
                <w:rFonts w:cs="Segoe UI"/>
                <w:sz w:val="22"/>
                <w:szCs w:val="22"/>
              </w:rPr>
              <w:t xml:space="preserve"> </w:t>
            </w:r>
            <w:sdt>
              <w:sdtPr>
                <w:id w:val="525373693"/>
                <w:alias w:val="No"/>
                <w:tag w:val="No"/>
                <w:placeholder>
                  <w:docPart w:val="DefaultPlaceholder_1081868574"/>
                </w:placeholder>
                <w:rPr>
                  <w:rFonts w:cs="Segoe UI"/>
                  <w:sz w:val="22"/>
                  <w:szCs w:val="22"/>
                </w:rPr>
              </w:sdtPr>
              <w:sdtContent>
                <w:sdt>
                  <w:sdtPr>
                    <w:id w:val="-2033247542"/>
                    <w14:checkbox>
                      <w14:checked w14:val="0"/>
                      <w14:checkedState w14:val="2612" w14:font="MS Gothic"/>
                      <w14:uncheckedState w14:val="2610" w14:font="MS Gothic"/>
                    </w14:checkbox>
                    <w:rPr>
                      <w:rFonts w:cs="Segoe UI"/>
                      <w:sz w:val="22"/>
                      <w:szCs w:val="22"/>
                    </w:rPr>
                  </w:sdtPr>
                  <w:sdtContent>
                    <w:r w:rsidRPr="301752A9" w:rsidR="516B39A9">
                      <w:rPr>
                        <w:rFonts w:ascii="MS Gothic" w:hAnsi="MS Gothic" w:eastAsia="MS Gothic" w:cs="MS Gothic"/>
                        <w:sz w:val="22"/>
                        <w:szCs w:val="22"/>
                      </w:rPr>
                      <w:t>☐</w:t>
                    </w:r>
                  </w:sdtContent>
                  <w:sdtEndPr>
                    <w:rPr>
                      <w:rFonts w:cs="Segoe UI"/>
                      <w:sz w:val="22"/>
                      <w:szCs w:val="22"/>
                    </w:rPr>
                  </w:sdtEndPr>
                </w:sdt>
              </w:sdtContent>
              <w:sdtEndPr>
                <w:rPr>
                  <w:rFonts w:cs="Segoe UI"/>
                  <w:sz w:val="22"/>
                  <w:szCs w:val="22"/>
                </w:rPr>
              </w:sdtEndPr>
            </w:sdt>
          </w:p>
        </w:tc>
      </w:tr>
      <w:tr w:rsidRPr="000B0CF6" w:rsidR="005909DF" w:rsidTr="301752A9" w14:paraId="44583999" w14:textId="77777777">
        <w:trPr>
          <w:trHeight w:val="287"/>
        </w:trPr>
        <w:tc>
          <w:tcPr>
            <w:tcW w:w="6434" w:type="dxa"/>
            <w:tcBorders>
              <w:top w:val="single" w:color="auto" w:sz="4" w:space="0"/>
              <w:left w:val="single" w:color="auto" w:sz="4" w:space="0"/>
              <w:bottom w:val="single" w:color="auto" w:sz="4" w:space="0"/>
              <w:right w:val="nil"/>
            </w:tcBorders>
            <w:tcMar/>
            <w:hideMark/>
          </w:tcPr>
          <w:p w:rsidRPr="000B0CF6" w:rsidR="005909DF" w:rsidP="00D21C41" w:rsidRDefault="005909DF" w14:paraId="70A4A70E" w14:textId="6FB8ED75">
            <w:pPr>
              <w:spacing w:line="276" w:lineRule="auto"/>
              <w:rPr>
                <w:rFonts w:cs="Segoe UI"/>
                <w:sz w:val="22"/>
                <w:szCs w:val="18"/>
              </w:rPr>
            </w:pPr>
            <w:r w:rsidRPr="000B0CF6">
              <w:rPr>
                <w:rFonts w:cs="Segoe UI"/>
                <w:sz w:val="22"/>
                <w:szCs w:val="18"/>
              </w:rPr>
              <w:t>Supplementary information needs to be provided (refer to the list of requests for additional information)</w:t>
            </w:r>
          </w:p>
        </w:tc>
        <w:tc>
          <w:tcPr>
            <w:tcW w:w="2854" w:type="dxa"/>
            <w:tcBorders>
              <w:top w:val="single" w:color="auto" w:sz="4" w:space="0"/>
              <w:left w:val="nil"/>
              <w:bottom w:val="single" w:color="auto" w:sz="4" w:space="0"/>
              <w:right w:val="single" w:color="auto" w:sz="4" w:space="0"/>
            </w:tcBorders>
            <w:tcMar/>
            <w:hideMark/>
          </w:tcPr>
          <w:p w:rsidRPr="000B0CF6" w:rsidR="005909DF" w:rsidP="00A767CB" w:rsidRDefault="005909DF" w14:paraId="77A9B380" w14:textId="7F897C70">
            <w:pPr>
              <w:spacing w:line="276" w:lineRule="auto"/>
              <w:rPr>
                <w:rFonts w:cs="Segoe UI"/>
                <w:sz w:val="22"/>
                <w:szCs w:val="18"/>
              </w:rPr>
            </w:pPr>
            <w:r w:rsidRPr="000B0CF6">
              <w:rPr>
                <w:rFonts w:cs="Segoe UI"/>
                <w:sz w:val="22"/>
                <w:szCs w:val="18"/>
              </w:rPr>
              <w:t xml:space="preserve">Yes </w:t>
            </w:r>
            <w:sdt>
              <w:sdtPr>
                <w:rPr>
                  <w:rFonts w:cs="Segoe UI"/>
                  <w:sz w:val="22"/>
                  <w:szCs w:val="18"/>
                </w:rPr>
                <w:alias w:val="Yes"/>
                <w:tag w:val="Yes"/>
                <w:id w:val="-1326509182"/>
              </w:sdtPr>
              <w:sdtEndPr/>
              <w:sdtContent>
                <w:sdt>
                  <w:sdtPr>
                    <w:rPr>
                      <w:rFonts w:cs="Segoe UI"/>
                      <w:sz w:val="22"/>
                      <w:szCs w:val="18"/>
                    </w:rPr>
                    <w:id w:val="-1183963767"/>
                    <w14:checkbox>
                      <w14:checked w14:val="0"/>
                      <w14:checkedState w14:val="2612" w14:font="MS Gothic"/>
                      <w14:uncheckedState w14:val="2610" w14:font="MS Gothic"/>
                    </w14:checkbox>
                  </w:sdtPr>
                  <w:sdtEndPr/>
                  <w:sdtContent>
                    <w:r w:rsidRPr="000B0CF6">
                      <w:rPr>
                        <w:rFonts w:ascii="MS Gothic" w:hAnsi="MS Gothic" w:eastAsia="MS Gothic" w:cs="MS Gothic"/>
                        <w:sz w:val="22"/>
                        <w:szCs w:val="18"/>
                      </w:rPr>
                      <w:t>☐</w:t>
                    </w:r>
                  </w:sdtContent>
                </w:sdt>
              </w:sdtContent>
            </w:sdt>
            <w:r w:rsidRPr="000B0CF6">
              <w:rPr>
                <w:rFonts w:cs="Segoe UI"/>
                <w:sz w:val="22"/>
                <w:szCs w:val="18"/>
              </w:rPr>
              <w:t xml:space="preserve">  No </w:t>
            </w:r>
            <w:sdt>
              <w:sdtPr>
                <w:rPr>
                  <w:rFonts w:cs="Segoe UI"/>
                  <w:sz w:val="22"/>
                  <w:szCs w:val="18"/>
                </w:rPr>
                <w:alias w:val="No"/>
                <w:tag w:val="No"/>
                <w:id w:val="1160115280"/>
              </w:sdtPr>
              <w:sdtEndPr/>
              <w:sdtContent>
                <w:sdt>
                  <w:sdtPr>
                    <w:rPr>
                      <w:rFonts w:cs="Segoe UI"/>
                      <w:sz w:val="22"/>
                      <w:szCs w:val="18"/>
                    </w:rPr>
                    <w:id w:val="-1255051006"/>
                    <w14:checkbox>
                      <w14:checked w14:val="0"/>
                      <w14:checkedState w14:val="2612" w14:font="MS Gothic"/>
                      <w14:uncheckedState w14:val="2610" w14:font="MS Gothic"/>
                    </w14:checkbox>
                  </w:sdtPr>
                  <w:sdtEndPr/>
                  <w:sdtContent>
                    <w:r w:rsidRPr="000B0CF6">
                      <w:rPr>
                        <w:rFonts w:ascii="MS Gothic" w:hAnsi="MS Gothic" w:eastAsia="MS Gothic" w:cs="MS Gothic"/>
                        <w:sz w:val="22"/>
                        <w:szCs w:val="18"/>
                      </w:rPr>
                      <w:t>☐</w:t>
                    </w:r>
                  </w:sdtContent>
                </w:sdt>
              </w:sdtContent>
            </w:sdt>
          </w:p>
        </w:tc>
      </w:tr>
    </w:tbl>
    <w:tbl>
      <w:tblPr>
        <w:tblStyle w:val="TableGrid"/>
        <w:tblW w:w="9288" w:type="dxa"/>
        <w:tblLook w:val="04A0" w:firstRow="1" w:lastRow="0" w:firstColumn="1" w:lastColumn="0" w:noHBand="0" w:noVBand="1"/>
      </w:tblPr>
      <w:tblGrid>
        <w:gridCol w:w="9288"/>
      </w:tblGrid>
      <w:tr w:rsidRPr="000B0CF6" w:rsidR="003A5EA6" w:rsidTr="00C174C4" w14:paraId="706E4C31" w14:textId="77777777">
        <w:tc>
          <w:tcPr>
            <w:tcW w:w="9288" w:type="dxa"/>
            <w:shd w:val="clear" w:color="auto" w:fill="auto"/>
          </w:tcPr>
          <w:p w:rsidRPr="000B0CF6" w:rsidR="003A5EA6" w:rsidP="00C174C4" w:rsidRDefault="003A5EA6" w14:paraId="0327C8F7" w14:textId="77777777">
            <w:pPr>
              <w:rPr>
                <w:rFonts w:cs="Segoe UI"/>
                <w:b/>
                <w:sz w:val="22"/>
                <w:szCs w:val="18"/>
              </w:rPr>
            </w:pPr>
            <w:r w:rsidRPr="000B0CF6">
              <w:rPr>
                <w:rFonts w:cs="Segoe UI"/>
                <w:b/>
                <w:sz w:val="22"/>
                <w:szCs w:val="18"/>
              </w:rPr>
              <w:t xml:space="preserve">Workspace: </w:t>
            </w:r>
          </w:p>
          <w:p w:rsidRPr="000B0CF6" w:rsidR="003A5EA6" w:rsidP="00C174C4" w:rsidRDefault="003A5EA6" w14:paraId="28556E1E" w14:textId="77777777">
            <w:pPr>
              <w:rPr>
                <w:rFonts w:cs="Segoe UI"/>
                <w:b/>
                <w:sz w:val="22"/>
                <w:szCs w:val="18"/>
              </w:rPr>
            </w:pPr>
          </w:p>
        </w:tc>
      </w:tr>
      <w:tr w:rsidRPr="000B0CF6" w:rsidR="003A5EA6" w:rsidTr="00C174C4" w14:paraId="45F0A2B4" w14:textId="77777777">
        <w:tc>
          <w:tcPr>
            <w:tcW w:w="9288" w:type="dxa"/>
            <w:shd w:val="clear" w:color="auto" w:fill="auto"/>
          </w:tcPr>
          <w:p w:rsidRPr="000B0CF6" w:rsidR="003A5EA6" w:rsidP="00C174C4" w:rsidRDefault="003A5EA6" w14:paraId="526DD5BB" w14:textId="77777777">
            <w:pPr>
              <w:rPr>
                <w:rFonts w:cs="Segoe UI"/>
                <w:b/>
                <w:sz w:val="22"/>
                <w:szCs w:val="18"/>
              </w:rPr>
            </w:pPr>
            <w:r w:rsidRPr="000B0CF6">
              <w:rPr>
                <w:rFonts w:cs="Segoe UI"/>
                <w:b/>
                <w:sz w:val="22"/>
                <w:szCs w:val="18"/>
              </w:rPr>
              <w:t xml:space="preserve">Comments: </w:t>
            </w:r>
          </w:p>
          <w:p w:rsidRPr="000B0CF6" w:rsidR="003A5EA6" w:rsidP="00C174C4" w:rsidRDefault="003A5EA6" w14:paraId="5AAD505B" w14:textId="77777777">
            <w:pPr>
              <w:rPr>
                <w:rFonts w:cs="Segoe UI"/>
                <w:sz w:val="22"/>
                <w:szCs w:val="18"/>
              </w:rPr>
            </w:pPr>
          </w:p>
        </w:tc>
      </w:tr>
    </w:tbl>
    <w:p w:rsidRPr="000B0CF6" w:rsidR="00A97B6A" w:rsidP="003B592E" w:rsidRDefault="00A97B6A" w14:paraId="12A0EAB3" w14:textId="77777777">
      <w:pPr>
        <w:rPr>
          <w:b/>
          <w:color w:val="00B050"/>
          <w:szCs w:val="18"/>
        </w:rPr>
      </w:pPr>
    </w:p>
    <w:p w:rsidRPr="000B0CF6" w:rsidR="00382F48" w:rsidRDefault="003476C2" w14:paraId="425897F0" w14:textId="79071019">
      <w:pPr>
        <w:pStyle w:val="Heading3"/>
        <w:rPr>
          <w:rFonts w:asciiTheme="minorHAnsi" w:hAnsiTheme="minorHAnsi"/>
          <w:b w:val="0"/>
          <w:i/>
          <w:sz w:val="22"/>
          <w:szCs w:val="18"/>
        </w:rPr>
      </w:pPr>
      <w:r w:rsidRPr="000B0CF6">
        <w:rPr>
          <w:rFonts w:asciiTheme="minorHAnsi" w:hAnsiTheme="minorHAnsi"/>
          <w:sz w:val="22"/>
          <w:szCs w:val="18"/>
        </w:rPr>
        <w:t>Req</w:t>
      </w:r>
      <w:r w:rsidRPr="000B0CF6" w:rsidR="000306FA">
        <w:rPr>
          <w:rFonts w:asciiTheme="minorHAnsi" w:hAnsiTheme="minorHAnsi"/>
          <w:sz w:val="22"/>
          <w:szCs w:val="18"/>
        </w:rPr>
        <w:t>uests for additional information on biostatistics</w:t>
      </w:r>
    </w:p>
    <w:p w:rsidRPr="000B0CF6" w:rsidR="00EA36EF" w:rsidP="0072191B" w:rsidRDefault="00EA36EF" w14:paraId="5EB91A48" w14:textId="77777777"/>
    <w:p w:rsidRPr="000B0CF6" w:rsidR="00C918C5" w:rsidP="0072191B" w:rsidRDefault="00C918C5" w14:paraId="79DC7C0F" w14:textId="77777777"/>
    <w:sectPr w:rsidRPr="000B0CF6" w:rsidR="00C918C5" w:rsidSect="00620E3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342" w:rsidRDefault="00AA6342" w14:paraId="053409EE" w14:textId="77777777">
      <w:pPr>
        <w:spacing w:after="0"/>
      </w:pPr>
      <w:r>
        <w:separator/>
      </w:r>
    </w:p>
  </w:endnote>
  <w:endnote w:type="continuationSeparator" w:id="0">
    <w:p w:rsidR="00AA6342" w:rsidRDefault="00AA6342" w14:paraId="60BD469C"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1898551"/>
      <w:docPartObj>
        <w:docPartGallery w:val="Page Numbers (Bottom of Page)"/>
        <w:docPartUnique/>
      </w:docPartObj>
    </w:sdtPr>
    <w:sdtEndPr/>
    <w:sdtContent>
      <w:sdt>
        <w:sdtPr>
          <w:id w:val="860082579"/>
          <w:docPartObj>
            <w:docPartGallery w:val="Page Numbers (Top of Page)"/>
            <w:docPartUnique/>
          </w:docPartObj>
        </w:sdtPr>
        <w:sdtEndPr/>
        <w:sdtContent>
          <w:p w:rsidR="00E2548F" w:rsidRDefault="00E2548F" w14:paraId="0192DBFD" w14:textId="0D733C0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E7DE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E7DEA">
              <w:rPr>
                <w:b/>
                <w:bCs/>
                <w:noProof/>
              </w:rPr>
              <w:t>5</w:t>
            </w:r>
            <w:r>
              <w:rPr>
                <w:b/>
                <w:bCs/>
                <w:sz w:val="24"/>
                <w:szCs w:val="24"/>
              </w:rPr>
              <w:fldChar w:fldCharType="end"/>
            </w:r>
          </w:p>
        </w:sdtContent>
      </w:sdt>
    </w:sdtContent>
  </w:sdt>
  <w:p w:rsidR="00BE047B" w:rsidRDefault="00BE047B" w14:paraId="1056F43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342" w:rsidRDefault="00AA6342" w14:paraId="2730F112" w14:textId="77777777">
      <w:pPr>
        <w:spacing w:after="0"/>
      </w:pPr>
      <w:r>
        <w:separator/>
      </w:r>
    </w:p>
  </w:footnote>
  <w:footnote w:type="continuationSeparator" w:id="0">
    <w:p w:rsidR="00AA6342" w:rsidRDefault="00AA6342" w14:paraId="7467D578" w14:textId="77777777">
      <w:pPr>
        <w:spacing w:after="0"/>
      </w:pPr>
      <w:r>
        <w:continuationSeparator/>
      </w:r>
    </w:p>
  </w:footnote>
  <w:footnote w:id="1">
    <w:p w:rsidR="00931D48" w:rsidP="00931D48" w:rsidRDefault="00931D48" w14:paraId="5634D887" w14:textId="10D7E381">
      <w:r>
        <w:rPr>
          <w:rStyle w:val="FootnoteReference"/>
        </w:rPr>
        <w:footnoteRef/>
      </w:r>
      <w:r w:rsidRPr="00995CE0">
        <w:rPr>
          <w:rFonts w:cs="Segoe UI"/>
          <w:sz w:val="22"/>
          <w:szCs w:val="18"/>
        </w:rPr>
        <w:t>Th</w:t>
      </w:r>
      <w:r>
        <w:rPr>
          <w:rFonts w:cs="Segoe UI"/>
          <w:sz w:val="22"/>
          <w:szCs w:val="18"/>
        </w:rPr>
        <w:t>is is a</w:t>
      </w:r>
      <w:r w:rsidRPr="00995CE0">
        <w:rPr>
          <w:rFonts w:cs="Segoe UI"/>
          <w:sz w:val="22"/>
          <w:szCs w:val="18"/>
        </w:rPr>
        <w:t xml:space="preserve"> set of </w:t>
      </w:r>
      <w:r>
        <w:rPr>
          <w:rFonts w:cs="Segoe UI"/>
          <w:sz w:val="22"/>
          <w:szCs w:val="18"/>
        </w:rPr>
        <w:t>patients</w:t>
      </w:r>
      <w:r w:rsidRPr="00995CE0">
        <w:rPr>
          <w:rFonts w:cs="Segoe UI"/>
          <w:sz w:val="22"/>
          <w:szCs w:val="18"/>
        </w:rPr>
        <w:t xml:space="preserve"> that is as close as possible to the ideal implied by the intention-to-treat principle. It is derived from the set of all randomised </w:t>
      </w:r>
      <w:r>
        <w:rPr>
          <w:rFonts w:cs="Segoe UI"/>
          <w:sz w:val="22"/>
          <w:szCs w:val="18"/>
        </w:rPr>
        <w:t>patients</w:t>
      </w:r>
      <w:r w:rsidR="001A4656">
        <w:rPr>
          <w:rFonts w:cs="Segoe UI"/>
          <w:sz w:val="22"/>
          <w:szCs w:val="18"/>
        </w:rPr>
        <w:t xml:space="preserve">. </w:t>
      </w:r>
      <w:r w:rsidRPr="00995CE0" w:rsidR="001A4656">
        <w:rPr>
          <w:rFonts w:cs="Segoe UI"/>
          <w:sz w:val="22"/>
          <w:szCs w:val="18"/>
        </w:rPr>
        <w:t xml:space="preserve">The </w:t>
      </w:r>
      <w:r w:rsidR="001A4656">
        <w:rPr>
          <w:rFonts w:cs="Segoe UI"/>
          <w:sz w:val="22"/>
          <w:szCs w:val="18"/>
        </w:rPr>
        <w:t>i</w:t>
      </w:r>
      <w:r w:rsidRPr="00995CE0" w:rsidR="001A4656">
        <w:rPr>
          <w:rFonts w:cs="Segoe UI"/>
          <w:sz w:val="22"/>
          <w:szCs w:val="18"/>
        </w:rPr>
        <w:t xml:space="preserve">ntention-to-treat principle asserts that the effect of a treatment policy can be best assessed on the basis of the intention to treat a </w:t>
      </w:r>
      <w:r w:rsidR="001A4656">
        <w:rPr>
          <w:rFonts w:cs="Segoe UI"/>
          <w:sz w:val="22"/>
          <w:szCs w:val="18"/>
        </w:rPr>
        <w:t xml:space="preserve">patient, ie </w:t>
      </w:r>
      <w:r w:rsidRPr="00995CE0" w:rsidR="001A4656">
        <w:rPr>
          <w:rFonts w:cs="Segoe UI"/>
          <w:sz w:val="22"/>
          <w:szCs w:val="18"/>
        </w:rPr>
        <w:t>the planned treatment regimen</w:t>
      </w:r>
      <w:r w:rsidR="001A4656">
        <w:rPr>
          <w:rFonts w:cs="Segoe UI"/>
          <w:sz w:val="22"/>
          <w:szCs w:val="18"/>
        </w:rPr>
        <w:t xml:space="preserve">, </w:t>
      </w:r>
      <w:r w:rsidRPr="00995CE0" w:rsidR="001A4656">
        <w:rPr>
          <w:rFonts w:cs="Segoe UI"/>
          <w:sz w:val="22"/>
          <w:szCs w:val="18"/>
        </w:rPr>
        <w:t xml:space="preserve">rather than the actual treatment given. It has the consequence that </w:t>
      </w:r>
      <w:r w:rsidR="001A4656">
        <w:rPr>
          <w:rFonts w:cs="Segoe UI"/>
          <w:sz w:val="22"/>
          <w:szCs w:val="18"/>
        </w:rPr>
        <w:t>patients</w:t>
      </w:r>
      <w:r w:rsidRPr="00995CE0" w:rsidR="001A4656">
        <w:rPr>
          <w:rFonts w:cs="Segoe UI"/>
          <w:sz w:val="22"/>
          <w:szCs w:val="18"/>
        </w:rPr>
        <w:t xml:space="preserve"> allocated to a treatment group should be followed up, assessed and analysed as members of that group irrespective of their compliance to t</w:t>
      </w:r>
      <w:r w:rsidR="001A4656">
        <w:rPr>
          <w:rFonts w:cs="Segoe UI"/>
          <w:sz w:val="22"/>
          <w:szCs w:val="18"/>
        </w:rPr>
        <w:t>he planned course of treatment</w:t>
      </w:r>
    </w:p>
  </w:footnote>
  <w:footnote w:id="2">
    <w:p w:rsidR="00931D48" w:rsidP="00931D48" w:rsidRDefault="00931D48" w14:paraId="3993B21C" w14:textId="77777777">
      <w:pPr>
        <w:pStyle w:val="FootnoteText"/>
      </w:pPr>
      <w:r>
        <w:rPr>
          <w:rStyle w:val="FootnoteReference"/>
        </w:rPr>
        <w:footnoteRef/>
      </w:r>
      <w:r>
        <w:t>This is the set of data generated by the subset of patients who complied with the protocol sufficiently to ensure that these data would be likely to exhibit the effects of treatment, according to the underlying scientific model. Compliance covers exposure to treatment, availability of measurements, and absence of major protocol violations</w:t>
      </w:r>
    </w:p>
  </w:footnote>
  <w:footnote w:id="3">
    <w:p w:rsidR="004D6BCB" w:rsidP="004D6BCB" w:rsidRDefault="004D6BCB" w14:paraId="365B126A" w14:textId="07B3CE92">
      <w:pPr>
        <w:pStyle w:val="FootnoteText"/>
      </w:pPr>
      <w:r>
        <w:rPr>
          <w:rStyle w:val="FootnoteReference"/>
        </w:rPr>
        <w:footnoteRef/>
      </w:r>
      <w:r>
        <w:t xml:space="preserve"> This set usually includes those patients who received at least one dose of the IMP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E9612E" w:rsidR="004D23C6" w:rsidRDefault="008C2707" w14:paraId="5AD57E14" w14:textId="0A40702C">
    <w:pPr>
      <w:pStyle w:val="Header"/>
      <w:rPr>
        <w:rFonts w:ascii="Verdana" w:hAnsi="Verdana"/>
      </w:rPr>
    </w:pPr>
    <w:r w:rsidRPr="008C2707">
      <w:rPr>
        <w:rFonts w:ascii="Verdana" w:hAnsi="Verdana"/>
      </w:rPr>
      <w:t xml:space="preserve">TEMPLATE FOR THE </w:t>
    </w:r>
    <w:r w:rsidR="00D52C7F">
      <w:rPr>
        <w:rFonts w:ascii="Verdana" w:hAnsi="Verdana"/>
      </w:rPr>
      <w:t>STATISTICAL</w:t>
    </w:r>
    <w:r w:rsidRPr="008C2707">
      <w:rPr>
        <w:rFonts w:ascii="Verdana" w:hAnsi="Verdana"/>
      </w:rPr>
      <w:t xml:space="preserve"> ASSESSMENT OF CLINICAL TRIAL APPLICATIONS</w:t>
    </w:r>
    <w:r w:rsidR="00D52C7F">
      <w:rPr>
        <w:rFonts w:ascii="Verdana" w:hAnsi="Verdan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26B2"/>
    <w:multiLevelType w:val="hybridMultilevel"/>
    <w:tmpl w:val="87C65C9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7200B19"/>
    <w:multiLevelType w:val="hybridMultilevel"/>
    <w:tmpl w:val="02F60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B062B"/>
    <w:multiLevelType w:val="hybridMultilevel"/>
    <w:tmpl w:val="A45E56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2205D68"/>
    <w:multiLevelType w:val="hybridMultilevel"/>
    <w:tmpl w:val="ABDEEC6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230238F5"/>
    <w:multiLevelType w:val="hybridMultilevel"/>
    <w:tmpl w:val="4BA426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9696C49"/>
    <w:multiLevelType w:val="hybridMultilevel"/>
    <w:tmpl w:val="E46E09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hint="default" w:asciiTheme="majorHAnsi" w:hAnsiTheme="majorHAnsi"/>
        <w:b/>
        <w:color w:val="9BBB59" w:themeColor="accent3"/>
        <w:sz w:val="20"/>
      </w:rPr>
    </w:lvl>
    <w:lvl w:ilvl="1">
      <w:start w:val="1"/>
      <w:numFmt w:val="decimal"/>
      <w:pStyle w:val="HPRAHeadingL2"/>
      <w:lvlText w:val="%1.%2"/>
      <w:lvlJc w:val="left"/>
      <w:pPr>
        <w:ind w:left="360" w:hanging="360"/>
      </w:pPr>
      <w:rPr>
        <w:rFonts w:hint="default" w:asciiTheme="majorHAnsi" w:hAnsiTheme="majorHAnsi"/>
        <w:b/>
        <w:color w:val="9BBB59" w:themeColor="accent3"/>
        <w:sz w:val="20"/>
      </w:rPr>
    </w:lvl>
    <w:lvl w:ilvl="2">
      <w:start w:val="1"/>
      <w:numFmt w:val="decimal"/>
      <w:pStyle w:val="HPRAHeadingL3"/>
      <w:lvlText w:val="%1.%2.%3"/>
      <w:lvlJc w:val="left"/>
      <w:pPr>
        <w:ind w:left="720" w:hanging="720"/>
      </w:pPr>
      <w:rPr>
        <w:rFonts w:hint="default" w:asciiTheme="minorHAnsi" w:hAnsiTheme="minorHAnsi"/>
        <w:color w:val="9BBB59" w:themeColor="accent3"/>
        <w:sz w:val="20"/>
      </w:rPr>
    </w:lvl>
    <w:lvl w:ilvl="3">
      <w:start w:val="1"/>
      <w:numFmt w:val="decimal"/>
      <w:pStyle w:val="HPRABodyTextL4"/>
      <w:lvlText w:val="%1.%2.%3.%4"/>
      <w:lvlJc w:val="left"/>
      <w:pPr>
        <w:ind w:left="720" w:hanging="720"/>
      </w:pPr>
      <w:rPr>
        <w:rFonts w:hint="default" w:asciiTheme="minorHAnsi" w:hAnsiTheme="minorHAnsi"/>
        <w:color w:val="1F497D"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511073"/>
    <w:multiLevelType w:val="multilevel"/>
    <w:tmpl w:val="04822B3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718"/>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5954CD4"/>
    <w:multiLevelType w:val="hybridMultilevel"/>
    <w:tmpl w:val="C64E39C2"/>
    <w:lvl w:ilvl="0" w:tplc="D2FE11D0">
      <w:start w:val="3"/>
      <w:numFmt w:val="bullet"/>
      <w:lvlText w:val="-"/>
      <w:lvlJc w:val="left"/>
      <w:pPr>
        <w:ind w:left="720" w:hanging="360"/>
      </w:pPr>
      <w:rPr>
        <w:rFonts w:hint="default" w:ascii="Verdana" w:hAnsi="Verdana" w:cs="Segoe U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E2D101C"/>
    <w:multiLevelType w:val="hybridMultilevel"/>
    <w:tmpl w:val="4BA426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8454591"/>
    <w:multiLevelType w:val="multilevel"/>
    <w:tmpl w:val="8F84269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0FA5FFB"/>
    <w:multiLevelType w:val="hybridMultilevel"/>
    <w:tmpl w:val="E2A801BE"/>
    <w:lvl w:ilvl="0" w:tplc="18090001">
      <w:start w:val="1"/>
      <w:numFmt w:val="bullet"/>
      <w:lvlText w:val=""/>
      <w:lvlJc w:val="left"/>
      <w:pPr>
        <w:ind w:left="788" w:hanging="360"/>
      </w:pPr>
      <w:rPr>
        <w:rFonts w:hint="default" w:ascii="Symbol" w:hAnsi="Symbol"/>
      </w:rPr>
    </w:lvl>
    <w:lvl w:ilvl="1" w:tplc="18090003" w:tentative="1">
      <w:start w:val="1"/>
      <w:numFmt w:val="bullet"/>
      <w:lvlText w:val="o"/>
      <w:lvlJc w:val="left"/>
      <w:pPr>
        <w:ind w:left="1508" w:hanging="360"/>
      </w:pPr>
      <w:rPr>
        <w:rFonts w:hint="default" w:ascii="Courier New" w:hAnsi="Courier New" w:cs="Courier New"/>
      </w:rPr>
    </w:lvl>
    <w:lvl w:ilvl="2" w:tplc="18090005" w:tentative="1">
      <w:start w:val="1"/>
      <w:numFmt w:val="bullet"/>
      <w:lvlText w:val=""/>
      <w:lvlJc w:val="left"/>
      <w:pPr>
        <w:ind w:left="2228" w:hanging="360"/>
      </w:pPr>
      <w:rPr>
        <w:rFonts w:hint="default" w:ascii="Wingdings" w:hAnsi="Wingdings"/>
      </w:rPr>
    </w:lvl>
    <w:lvl w:ilvl="3" w:tplc="18090001" w:tentative="1">
      <w:start w:val="1"/>
      <w:numFmt w:val="bullet"/>
      <w:lvlText w:val=""/>
      <w:lvlJc w:val="left"/>
      <w:pPr>
        <w:ind w:left="2948" w:hanging="360"/>
      </w:pPr>
      <w:rPr>
        <w:rFonts w:hint="default" w:ascii="Symbol" w:hAnsi="Symbol"/>
      </w:rPr>
    </w:lvl>
    <w:lvl w:ilvl="4" w:tplc="18090003" w:tentative="1">
      <w:start w:val="1"/>
      <w:numFmt w:val="bullet"/>
      <w:lvlText w:val="o"/>
      <w:lvlJc w:val="left"/>
      <w:pPr>
        <w:ind w:left="3668" w:hanging="360"/>
      </w:pPr>
      <w:rPr>
        <w:rFonts w:hint="default" w:ascii="Courier New" w:hAnsi="Courier New" w:cs="Courier New"/>
      </w:rPr>
    </w:lvl>
    <w:lvl w:ilvl="5" w:tplc="18090005" w:tentative="1">
      <w:start w:val="1"/>
      <w:numFmt w:val="bullet"/>
      <w:lvlText w:val=""/>
      <w:lvlJc w:val="left"/>
      <w:pPr>
        <w:ind w:left="4388" w:hanging="360"/>
      </w:pPr>
      <w:rPr>
        <w:rFonts w:hint="default" w:ascii="Wingdings" w:hAnsi="Wingdings"/>
      </w:rPr>
    </w:lvl>
    <w:lvl w:ilvl="6" w:tplc="18090001" w:tentative="1">
      <w:start w:val="1"/>
      <w:numFmt w:val="bullet"/>
      <w:lvlText w:val=""/>
      <w:lvlJc w:val="left"/>
      <w:pPr>
        <w:ind w:left="5108" w:hanging="360"/>
      </w:pPr>
      <w:rPr>
        <w:rFonts w:hint="default" w:ascii="Symbol" w:hAnsi="Symbol"/>
      </w:rPr>
    </w:lvl>
    <w:lvl w:ilvl="7" w:tplc="18090003" w:tentative="1">
      <w:start w:val="1"/>
      <w:numFmt w:val="bullet"/>
      <w:lvlText w:val="o"/>
      <w:lvlJc w:val="left"/>
      <w:pPr>
        <w:ind w:left="5828" w:hanging="360"/>
      </w:pPr>
      <w:rPr>
        <w:rFonts w:hint="default" w:ascii="Courier New" w:hAnsi="Courier New" w:cs="Courier New"/>
      </w:rPr>
    </w:lvl>
    <w:lvl w:ilvl="8" w:tplc="18090005" w:tentative="1">
      <w:start w:val="1"/>
      <w:numFmt w:val="bullet"/>
      <w:lvlText w:val=""/>
      <w:lvlJc w:val="left"/>
      <w:pPr>
        <w:ind w:left="6548" w:hanging="360"/>
      </w:pPr>
      <w:rPr>
        <w:rFonts w:hint="default" w:ascii="Wingdings" w:hAnsi="Wingdings"/>
      </w:rPr>
    </w:lvl>
  </w:abstractNum>
  <w:abstractNum w:abstractNumId="12" w15:restartNumberingAfterBreak="0">
    <w:nsid w:val="54C604F3"/>
    <w:multiLevelType w:val="hybridMultilevel"/>
    <w:tmpl w:val="4CD029D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6EC68B2"/>
    <w:multiLevelType w:val="hybridMultilevel"/>
    <w:tmpl w:val="907EC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31366E"/>
    <w:multiLevelType w:val="multilevel"/>
    <w:tmpl w:val="26C258D6"/>
    <w:numStyleLink w:val="HPRANumberedList"/>
  </w:abstractNum>
  <w:abstractNum w:abstractNumId="15" w15:restartNumberingAfterBreak="0">
    <w:nsid w:val="605C61A3"/>
    <w:multiLevelType w:val="hybridMultilevel"/>
    <w:tmpl w:val="D1901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376352"/>
    <w:multiLevelType w:val="hybridMultilevel"/>
    <w:tmpl w:val="2DA804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8D3360"/>
    <w:multiLevelType w:val="multilevel"/>
    <w:tmpl w:val="9C88831A"/>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718"/>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A1C761B"/>
    <w:multiLevelType w:val="hybridMultilevel"/>
    <w:tmpl w:val="7152F7E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7"/>
  </w:num>
  <w:num w:numId="2">
    <w:abstractNumId w:val="8"/>
  </w:num>
  <w:num w:numId="3">
    <w:abstractNumId w:val="10"/>
  </w:num>
  <w:num w:numId="4">
    <w:abstractNumId w:val="6"/>
  </w:num>
  <w:num w:numId="5">
    <w:abstractNumId w:val="14"/>
  </w:num>
  <w:num w:numId="6">
    <w:abstractNumId w:val="11"/>
  </w:num>
  <w:num w:numId="7">
    <w:abstractNumId w:val="3"/>
  </w:num>
  <w:num w:numId="8">
    <w:abstractNumId w:val="7"/>
  </w:num>
  <w:num w:numId="9">
    <w:abstractNumId w:val="10"/>
  </w:num>
  <w:num w:numId="10">
    <w:abstractNumId w:val="0"/>
  </w:num>
  <w:num w:numId="11">
    <w:abstractNumId w:val="18"/>
  </w:num>
  <w:num w:numId="12">
    <w:abstractNumId w:val="5"/>
  </w:num>
  <w:num w:numId="13">
    <w:abstractNumId w:val="12"/>
  </w:num>
  <w:num w:numId="14">
    <w:abstractNumId w:val="9"/>
  </w:num>
  <w:num w:numId="15">
    <w:abstractNumId w:val="4"/>
  </w:num>
  <w:num w:numId="1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2"/>
  </w:num>
  <w:num w:numId="26">
    <w:abstractNumId w:val="15"/>
  </w:num>
  <w:num w:numId="27">
    <w:abstractNumId w:val="16"/>
  </w:num>
  <w:num w:numId="28">
    <w:abstractNumId w:val="13"/>
  </w:num>
  <w:num w:numId="2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243"/>
    <w:rsid w:val="00000223"/>
    <w:rsid w:val="00000995"/>
    <w:rsid w:val="00004E57"/>
    <w:rsid w:val="00006045"/>
    <w:rsid w:val="00006065"/>
    <w:rsid w:val="000065D2"/>
    <w:rsid w:val="00006ED7"/>
    <w:rsid w:val="0001011B"/>
    <w:rsid w:val="000127C2"/>
    <w:rsid w:val="00012907"/>
    <w:rsid w:val="00015F98"/>
    <w:rsid w:val="00016051"/>
    <w:rsid w:val="00016B4D"/>
    <w:rsid w:val="000218F8"/>
    <w:rsid w:val="00021E25"/>
    <w:rsid w:val="0002243C"/>
    <w:rsid w:val="0002261D"/>
    <w:rsid w:val="00024E82"/>
    <w:rsid w:val="00025460"/>
    <w:rsid w:val="000306FA"/>
    <w:rsid w:val="00031AAB"/>
    <w:rsid w:val="000329E4"/>
    <w:rsid w:val="00033CB3"/>
    <w:rsid w:val="0003427B"/>
    <w:rsid w:val="00034EB4"/>
    <w:rsid w:val="000373D1"/>
    <w:rsid w:val="00037BD1"/>
    <w:rsid w:val="00040258"/>
    <w:rsid w:val="00050567"/>
    <w:rsid w:val="00055509"/>
    <w:rsid w:val="000579BC"/>
    <w:rsid w:val="000611C8"/>
    <w:rsid w:val="000619C1"/>
    <w:rsid w:val="00061EC9"/>
    <w:rsid w:val="0006314A"/>
    <w:rsid w:val="0006374E"/>
    <w:rsid w:val="00065364"/>
    <w:rsid w:val="0006556C"/>
    <w:rsid w:val="000656B5"/>
    <w:rsid w:val="00072B63"/>
    <w:rsid w:val="00073018"/>
    <w:rsid w:val="00074A3F"/>
    <w:rsid w:val="00074EB7"/>
    <w:rsid w:val="00075F86"/>
    <w:rsid w:val="00076BEC"/>
    <w:rsid w:val="0008036E"/>
    <w:rsid w:val="00080F72"/>
    <w:rsid w:val="000836E4"/>
    <w:rsid w:val="00084865"/>
    <w:rsid w:val="00086839"/>
    <w:rsid w:val="00097B71"/>
    <w:rsid w:val="000A194C"/>
    <w:rsid w:val="000A3A9C"/>
    <w:rsid w:val="000A48FF"/>
    <w:rsid w:val="000A4E44"/>
    <w:rsid w:val="000A4FA2"/>
    <w:rsid w:val="000A61BA"/>
    <w:rsid w:val="000A6229"/>
    <w:rsid w:val="000A6B10"/>
    <w:rsid w:val="000A7B26"/>
    <w:rsid w:val="000B08AE"/>
    <w:rsid w:val="000B0CF6"/>
    <w:rsid w:val="000B18B9"/>
    <w:rsid w:val="000B7088"/>
    <w:rsid w:val="000B73AD"/>
    <w:rsid w:val="000C1323"/>
    <w:rsid w:val="000C1CF6"/>
    <w:rsid w:val="000C204B"/>
    <w:rsid w:val="000C246C"/>
    <w:rsid w:val="000C3119"/>
    <w:rsid w:val="000C41D8"/>
    <w:rsid w:val="000C4DD1"/>
    <w:rsid w:val="000C4E58"/>
    <w:rsid w:val="000C56CE"/>
    <w:rsid w:val="000C7239"/>
    <w:rsid w:val="000C7A7F"/>
    <w:rsid w:val="000D1037"/>
    <w:rsid w:val="000D4D59"/>
    <w:rsid w:val="000D53FE"/>
    <w:rsid w:val="000D619C"/>
    <w:rsid w:val="000E03C8"/>
    <w:rsid w:val="000E0E2F"/>
    <w:rsid w:val="000E29A3"/>
    <w:rsid w:val="000E2B3E"/>
    <w:rsid w:val="000E3E6D"/>
    <w:rsid w:val="000E4625"/>
    <w:rsid w:val="000E5435"/>
    <w:rsid w:val="000E6381"/>
    <w:rsid w:val="000F0D9B"/>
    <w:rsid w:val="000F1D47"/>
    <w:rsid w:val="000F4AB0"/>
    <w:rsid w:val="000F708B"/>
    <w:rsid w:val="00103C8C"/>
    <w:rsid w:val="00113333"/>
    <w:rsid w:val="00114079"/>
    <w:rsid w:val="00114F56"/>
    <w:rsid w:val="00115012"/>
    <w:rsid w:val="00115104"/>
    <w:rsid w:val="00116362"/>
    <w:rsid w:val="001207A1"/>
    <w:rsid w:val="0012205E"/>
    <w:rsid w:val="00122147"/>
    <w:rsid w:val="00126525"/>
    <w:rsid w:val="001268D5"/>
    <w:rsid w:val="0013015F"/>
    <w:rsid w:val="00134211"/>
    <w:rsid w:val="00137ABB"/>
    <w:rsid w:val="00137E5F"/>
    <w:rsid w:val="0014139D"/>
    <w:rsid w:val="00142EB2"/>
    <w:rsid w:val="0014377B"/>
    <w:rsid w:val="0014521A"/>
    <w:rsid w:val="0014540A"/>
    <w:rsid w:val="001501C9"/>
    <w:rsid w:val="0015077F"/>
    <w:rsid w:val="00151C59"/>
    <w:rsid w:val="001561AB"/>
    <w:rsid w:val="00156E4B"/>
    <w:rsid w:val="00156EF0"/>
    <w:rsid w:val="001620FB"/>
    <w:rsid w:val="00162114"/>
    <w:rsid w:val="00166292"/>
    <w:rsid w:val="00166676"/>
    <w:rsid w:val="00172443"/>
    <w:rsid w:val="001732AB"/>
    <w:rsid w:val="00174B59"/>
    <w:rsid w:val="00175BD8"/>
    <w:rsid w:val="0017670E"/>
    <w:rsid w:val="00176CBB"/>
    <w:rsid w:val="0017709A"/>
    <w:rsid w:val="0017736F"/>
    <w:rsid w:val="00180336"/>
    <w:rsid w:val="00183AFD"/>
    <w:rsid w:val="00183C3B"/>
    <w:rsid w:val="00187F7F"/>
    <w:rsid w:val="00191453"/>
    <w:rsid w:val="00191BFF"/>
    <w:rsid w:val="001932FC"/>
    <w:rsid w:val="00193564"/>
    <w:rsid w:val="001951B1"/>
    <w:rsid w:val="001969FF"/>
    <w:rsid w:val="001A0775"/>
    <w:rsid w:val="001A418C"/>
    <w:rsid w:val="001A4656"/>
    <w:rsid w:val="001A46CB"/>
    <w:rsid w:val="001A5185"/>
    <w:rsid w:val="001A685E"/>
    <w:rsid w:val="001A727C"/>
    <w:rsid w:val="001B0460"/>
    <w:rsid w:val="001B1A62"/>
    <w:rsid w:val="001B263A"/>
    <w:rsid w:val="001B3FEB"/>
    <w:rsid w:val="001B5AE5"/>
    <w:rsid w:val="001B7089"/>
    <w:rsid w:val="001B7888"/>
    <w:rsid w:val="001C0361"/>
    <w:rsid w:val="001C1590"/>
    <w:rsid w:val="001C1F12"/>
    <w:rsid w:val="001C3407"/>
    <w:rsid w:val="001C4446"/>
    <w:rsid w:val="001C646F"/>
    <w:rsid w:val="001C6E88"/>
    <w:rsid w:val="001C7ABC"/>
    <w:rsid w:val="001D24CE"/>
    <w:rsid w:val="001D3097"/>
    <w:rsid w:val="001D4C3F"/>
    <w:rsid w:val="001E000B"/>
    <w:rsid w:val="001E01BF"/>
    <w:rsid w:val="001E0ECB"/>
    <w:rsid w:val="001E2EDD"/>
    <w:rsid w:val="001E497A"/>
    <w:rsid w:val="001F0B5F"/>
    <w:rsid w:val="001F0D0C"/>
    <w:rsid w:val="001F1AF0"/>
    <w:rsid w:val="001F2103"/>
    <w:rsid w:val="001F26B7"/>
    <w:rsid w:val="001F461A"/>
    <w:rsid w:val="001F4F57"/>
    <w:rsid w:val="001F6771"/>
    <w:rsid w:val="001F7F7B"/>
    <w:rsid w:val="00201B40"/>
    <w:rsid w:val="00202878"/>
    <w:rsid w:val="00202A4D"/>
    <w:rsid w:val="0020321A"/>
    <w:rsid w:val="00205A60"/>
    <w:rsid w:val="00205FC4"/>
    <w:rsid w:val="0021303F"/>
    <w:rsid w:val="002149D3"/>
    <w:rsid w:val="00215BB9"/>
    <w:rsid w:val="00217563"/>
    <w:rsid w:val="00217F67"/>
    <w:rsid w:val="00220647"/>
    <w:rsid w:val="00221B86"/>
    <w:rsid w:val="00221F8B"/>
    <w:rsid w:val="00222FB7"/>
    <w:rsid w:val="00226956"/>
    <w:rsid w:val="00234CFE"/>
    <w:rsid w:val="00234D1C"/>
    <w:rsid w:val="00235281"/>
    <w:rsid w:val="002356B2"/>
    <w:rsid w:val="00242276"/>
    <w:rsid w:val="00243604"/>
    <w:rsid w:val="002446A2"/>
    <w:rsid w:val="00244973"/>
    <w:rsid w:val="00245A37"/>
    <w:rsid w:val="002508CA"/>
    <w:rsid w:val="00250B12"/>
    <w:rsid w:val="00251CFC"/>
    <w:rsid w:val="002525DB"/>
    <w:rsid w:val="002537A4"/>
    <w:rsid w:val="002539FC"/>
    <w:rsid w:val="00255BD7"/>
    <w:rsid w:val="002570D3"/>
    <w:rsid w:val="002576CA"/>
    <w:rsid w:val="002577FD"/>
    <w:rsid w:val="00257913"/>
    <w:rsid w:val="00257916"/>
    <w:rsid w:val="00257F3B"/>
    <w:rsid w:val="002704A1"/>
    <w:rsid w:val="002713E5"/>
    <w:rsid w:val="00271E41"/>
    <w:rsid w:val="0027353A"/>
    <w:rsid w:val="002768B3"/>
    <w:rsid w:val="002833D7"/>
    <w:rsid w:val="00283656"/>
    <w:rsid w:val="00283E09"/>
    <w:rsid w:val="00284F7A"/>
    <w:rsid w:val="00285028"/>
    <w:rsid w:val="002905E6"/>
    <w:rsid w:val="0029372E"/>
    <w:rsid w:val="0029401E"/>
    <w:rsid w:val="0029476D"/>
    <w:rsid w:val="00294EA7"/>
    <w:rsid w:val="0029630F"/>
    <w:rsid w:val="0029695B"/>
    <w:rsid w:val="002A1397"/>
    <w:rsid w:val="002A1479"/>
    <w:rsid w:val="002A6686"/>
    <w:rsid w:val="002A7478"/>
    <w:rsid w:val="002A752F"/>
    <w:rsid w:val="002B024E"/>
    <w:rsid w:val="002B33E7"/>
    <w:rsid w:val="002B3B21"/>
    <w:rsid w:val="002C0ACF"/>
    <w:rsid w:val="002C0FA5"/>
    <w:rsid w:val="002C45F2"/>
    <w:rsid w:val="002C4C5E"/>
    <w:rsid w:val="002C6841"/>
    <w:rsid w:val="002C720F"/>
    <w:rsid w:val="002C7F89"/>
    <w:rsid w:val="002D104C"/>
    <w:rsid w:val="002D29DF"/>
    <w:rsid w:val="002D2AA6"/>
    <w:rsid w:val="002D2CB4"/>
    <w:rsid w:val="002D2E8E"/>
    <w:rsid w:val="002D4DA7"/>
    <w:rsid w:val="002D5AA3"/>
    <w:rsid w:val="002D6BD2"/>
    <w:rsid w:val="002D789F"/>
    <w:rsid w:val="002E10EB"/>
    <w:rsid w:val="002E2827"/>
    <w:rsid w:val="002E4434"/>
    <w:rsid w:val="002E4A3E"/>
    <w:rsid w:val="002E612A"/>
    <w:rsid w:val="002E70B8"/>
    <w:rsid w:val="002F020A"/>
    <w:rsid w:val="002F6F33"/>
    <w:rsid w:val="003016A6"/>
    <w:rsid w:val="003027CB"/>
    <w:rsid w:val="00302F83"/>
    <w:rsid w:val="00303479"/>
    <w:rsid w:val="00303843"/>
    <w:rsid w:val="00304CFD"/>
    <w:rsid w:val="00306804"/>
    <w:rsid w:val="00311107"/>
    <w:rsid w:val="003116A9"/>
    <w:rsid w:val="003118AA"/>
    <w:rsid w:val="003146F6"/>
    <w:rsid w:val="003169BD"/>
    <w:rsid w:val="00316ED1"/>
    <w:rsid w:val="00321037"/>
    <w:rsid w:val="003218BD"/>
    <w:rsid w:val="00321E14"/>
    <w:rsid w:val="00322A53"/>
    <w:rsid w:val="00322EA4"/>
    <w:rsid w:val="0032633F"/>
    <w:rsid w:val="00330E8C"/>
    <w:rsid w:val="0033120F"/>
    <w:rsid w:val="00332F38"/>
    <w:rsid w:val="00333C95"/>
    <w:rsid w:val="00333EF4"/>
    <w:rsid w:val="003346C8"/>
    <w:rsid w:val="00334C4B"/>
    <w:rsid w:val="0033660C"/>
    <w:rsid w:val="00341AD2"/>
    <w:rsid w:val="003476C2"/>
    <w:rsid w:val="00350CC6"/>
    <w:rsid w:val="003512B0"/>
    <w:rsid w:val="003558D8"/>
    <w:rsid w:val="00362589"/>
    <w:rsid w:val="00362B4D"/>
    <w:rsid w:val="00363C42"/>
    <w:rsid w:val="00364940"/>
    <w:rsid w:val="00366B39"/>
    <w:rsid w:val="00366DB1"/>
    <w:rsid w:val="003670FB"/>
    <w:rsid w:val="00367B0C"/>
    <w:rsid w:val="00370639"/>
    <w:rsid w:val="003720F9"/>
    <w:rsid w:val="00373402"/>
    <w:rsid w:val="00375696"/>
    <w:rsid w:val="00375C49"/>
    <w:rsid w:val="00376884"/>
    <w:rsid w:val="00376FD1"/>
    <w:rsid w:val="00382F48"/>
    <w:rsid w:val="00383A73"/>
    <w:rsid w:val="003847AB"/>
    <w:rsid w:val="0038544F"/>
    <w:rsid w:val="00391CE5"/>
    <w:rsid w:val="00392BC5"/>
    <w:rsid w:val="00395628"/>
    <w:rsid w:val="0039571A"/>
    <w:rsid w:val="003A1167"/>
    <w:rsid w:val="003A2B35"/>
    <w:rsid w:val="003A2E29"/>
    <w:rsid w:val="003A2ED1"/>
    <w:rsid w:val="003A32AB"/>
    <w:rsid w:val="003A372E"/>
    <w:rsid w:val="003A39BC"/>
    <w:rsid w:val="003A46FE"/>
    <w:rsid w:val="003A5EA6"/>
    <w:rsid w:val="003A600E"/>
    <w:rsid w:val="003A779E"/>
    <w:rsid w:val="003B01BB"/>
    <w:rsid w:val="003B0AF8"/>
    <w:rsid w:val="003B3DCA"/>
    <w:rsid w:val="003B592E"/>
    <w:rsid w:val="003B62A2"/>
    <w:rsid w:val="003B79F3"/>
    <w:rsid w:val="003C07DE"/>
    <w:rsid w:val="003C3614"/>
    <w:rsid w:val="003C47AF"/>
    <w:rsid w:val="003C63E2"/>
    <w:rsid w:val="003C7ECD"/>
    <w:rsid w:val="003D2B1A"/>
    <w:rsid w:val="003D2E59"/>
    <w:rsid w:val="003D36EB"/>
    <w:rsid w:val="003D41B1"/>
    <w:rsid w:val="003D48C4"/>
    <w:rsid w:val="003D4FB4"/>
    <w:rsid w:val="003D58AB"/>
    <w:rsid w:val="003D647E"/>
    <w:rsid w:val="003D655B"/>
    <w:rsid w:val="003D7AB9"/>
    <w:rsid w:val="003E11B1"/>
    <w:rsid w:val="003E1BB4"/>
    <w:rsid w:val="003E2274"/>
    <w:rsid w:val="003E263D"/>
    <w:rsid w:val="003E3F4A"/>
    <w:rsid w:val="003E4D46"/>
    <w:rsid w:val="003E50EC"/>
    <w:rsid w:val="003F219C"/>
    <w:rsid w:val="003F44F8"/>
    <w:rsid w:val="003F53D0"/>
    <w:rsid w:val="003F6D7A"/>
    <w:rsid w:val="003F78EA"/>
    <w:rsid w:val="00402D1A"/>
    <w:rsid w:val="004034A3"/>
    <w:rsid w:val="004118C6"/>
    <w:rsid w:val="00413932"/>
    <w:rsid w:val="00413994"/>
    <w:rsid w:val="00414562"/>
    <w:rsid w:val="0041460D"/>
    <w:rsid w:val="0041472A"/>
    <w:rsid w:val="004214E6"/>
    <w:rsid w:val="00423033"/>
    <w:rsid w:val="00423C4B"/>
    <w:rsid w:val="00424C9F"/>
    <w:rsid w:val="004272A2"/>
    <w:rsid w:val="004276EC"/>
    <w:rsid w:val="0043032D"/>
    <w:rsid w:val="0043164C"/>
    <w:rsid w:val="00432BE4"/>
    <w:rsid w:val="00434152"/>
    <w:rsid w:val="004364FC"/>
    <w:rsid w:val="0044045A"/>
    <w:rsid w:val="00441C9E"/>
    <w:rsid w:val="004427C1"/>
    <w:rsid w:val="00442AA9"/>
    <w:rsid w:val="00443258"/>
    <w:rsid w:val="0044736D"/>
    <w:rsid w:val="004477A4"/>
    <w:rsid w:val="00450A3D"/>
    <w:rsid w:val="00452D36"/>
    <w:rsid w:val="00456952"/>
    <w:rsid w:val="00462A59"/>
    <w:rsid w:val="0046491E"/>
    <w:rsid w:val="004656CB"/>
    <w:rsid w:val="004816D5"/>
    <w:rsid w:val="00482466"/>
    <w:rsid w:val="00482AB7"/>
    <w:rsid w:val="00483CB9"/>
    <w:rsid w:val="00484B28"/>
    <w:rsid w:val="004854BA"/>
    <w:rsid w:val="00487612"/>
    <w:rsid w:val="004901E7"/>
    <w:rsid w:val="004904FF"/>
    <w:rsid w:val="0049433C"/>
    <w:rsid w:val="004945E9"/>
    <w:rsid w:val="00497D03"/>
    <w:rsid w:val="004A1B3D"/>
    <w:rsid w:val="004A34FF"/>
    <w:rsid w:val="004A3E1C"/>
    <w:rsid w:val="004B3852"/>
    <w:rsid w:val="004B3C0F"/>
    <w:rsid w:val="004B50CA"/>
    <w:rsid w:val="004B5E44"/>
    <w:rsid w:val="004B62F8"/>
    <w:rsid w:val="004B71EF"/>
    <w:rsid w:val="004C0396"/>
    <w:rsid w:val="004C14A4"/>
    <w:rsid w:val="004C2BC7"/>
    <w:rsid w:val="004C3588"/>
    <w:rsid w:val="004C4EAE"/>
    <w:rsid w:val="004C5109"/>
    <w:rsid w:val="004C533D"/>
    <w:rsid w:val="004C5CF8"/>
    <w:rsid w:val="004C6064"/>
    <w:rsid w:val="004C799F"/>
    <w:rsid w:val="004D033B"/>
    <w:rsid w:val="004D044C"/>
    <w:rsid w:val="004D0E5E"/>
    <w:rsid w:val="004D1CB0"/>
    <w:rsid w:val="004D23C6"/>
    <w:rsid w:val="004D26B4"/>
    <w:rsid w:val="004D348A"/>
    <w:rsid w:val="004D55F0"/>
    <w:rsid w:val="004D61D6"/>
    <w:rsid w:val="004D6BCB"/>
    <w:rsid w:val="004D6F6B"/>
    <w:rsid w:val="004D736C"/>
    <w:rsid w:val="004D73FA"/>
    <w:rsid w:val="004E05D0"/>
    <w:rsid w:val="004E08F3"/>
    <w:rsid w:val="004E1073"/>
    <w:rsid w:val="004E1120"/>
    <w:rsid w:val="004E2CB4"/>
    <w:rsid w:val="004E3130"/>
    <w:rsid w:val="004E343E"/>
    <w:rsid w:val="004E48A4"/>
    <w:rsid w:val="004E5B46"/>
    <w:rsid w:val="004E7213"/>
    <w:rsid w:val="004F232A"/>
    <w:rsid w:val="004F3A41"/>
    <w:rsid w:val="004F3BD3"/>
    <w:rsid w:val="004F473B"/>
    <w:rsid w:val="004F4E1D"/>
    <w:rsid w:val="004F7222"/>
    <w:rsid w:val="00503B3D"/>
    <w:rsid w:val="00503E79"/>
    <w:rsid w:val="00504CAD"/>
    <w:rsid w:val="0050758C"/>
    <w:rsid w:val="00512069"/>
    <w:rsid w:val="00516FB3"/>
    <w:rsid w:val="00525C8E"/>
    <w:rsid w:val="00527320"/>
    <w:rsid w:val="00527ED5"/>
    <w:rsid w:val="00527FD3"/>
    <w:rsid w:val="00530EBD"/>
    <w:rsid w:val="00534365"/>
    <w:rsid w:val="005345AC"/>
    <w:rsid w:val="005358EB"/>
    <w:rsid w:val="00537CC0"/>
    <w:rsid w:val="00543869"/>
    <w:rsid w:val="005529B9"/>
    <w:rsid w:val="00552F34"/>
    <w:rsid w:val="005536B2"/>
    <w:rsid w:val="00553A0F"/>
    <w:rsid w:val="00555C40"/>
    <w:rsid w:val="00560350"/>
    <w:rsid w:val="005609AF"/>
    <w:rsid w:val="00560C89"/>
    <w:rsid w:val="00561D44"/>
    <w:rsid w:val="005639AA"/>
    <w:rsid w:val="005656F9"/>
    <w:rsid w:val="00565E6D"/>
    <w:rsid w:val="00566360"/>
    <w:rsid w:val="0056735E"/>
    <w:rsid w:val="00567650"/>
    <w:rsid w:val="005678FD"/>
    <w:rsid w:val="0057147F"/>
    <w:rsid w:val="005737A8"/>
    <w:rsid w:val="00574AED"/>
    <w:rsid w:val="0057725F"/>
    <w:rsid w:val="0058130F"/>
    <w:rsid w:val="0058168F"/>
    <w:rsid w:val="00581E94"/>
    <w:rsid w:val="005829FF"/>
    <w:rsid w:val="00585195"/>
    <w:rsid w:val="005875D6"/>
    <w:rsid w:val="00587B16"/>
    <w:rsid w:val="005909DF"/>
    <w:rsid w:val="005926EE"/>
    <w:rsid w:val="00592F27"/>
    <w:rsid w:val="00595D34"/>
    <w:rsid w:val="005A1A66"/>
    <w:rsid w:val="005A20D3"/>
    <w:rsid w:val="005A6D98"/>
    <w:rsid w:val="005A76C3"/>
    <w:rsid w:val="005A7F9C"/>
    <w:rsid w:val="005B2053"/>
    <w:rsid w:val="005B20EE"/>
    <w:rsid w:val="005B5C72"/>
    <w:rsid w:val="005B77EE"/>
    <w:rsid w:val="005C2139"/>
    <w:rsid w:val="005C23B7"/>
    <w:rsid w:val="005C32AB"/>
    <w:rsid w:val="005C69BB"/>
    <w:rsid w:val="005D0683"/>
    <w:rsid w:val="005D1A60"/>
    <w:rsid w:val="005D2B6B"/>
    <w:rsid w:val="005D36B9"/>
    <w:rsid w:val="005D36ED"/>
    <w:rsid w:val="005D4D3A"/>
    <w:rsid w:val="005D4FC8"/>
    <w:rsid w:val="005D6E69"/>
    <w:rsid w:val="005D729E"/>
    <w:rsid w:val="005D742B"/>
    <w:rsid w:val="005E1264"/>
    <w:rsid w:val="005E190E"/>
    <w:rsid w:val="005E29FD"/>
    <w:rsid w:val="005E390C"/>
    <w:rsid w:val="005E42C5"/>
    <w:rsid w:val="005E6002"/>
    <w:rsid w:val="005E6548"/>
    <w:rsid w:val="005F082D"/>
    <w:rsid w:val="005F411A"/>
    <w:rsid w:val="005F63F5"/>
    <w:rsid w:val="005F64E5"/>
    <w:rsid w:val="005F76B2"/>
    <w:rsid w:val="005F7F01"/>
    <w:rsid w:val="00600C3E"/>
    <w:rsid w:val="00600CBB"/>
    <w:rsid w:val="00603C81"/>
    <w:rsid w:val="006045D5"/>
    <w:rsid w:val="00605ADC"/>
    <w:rsid w:val="00614709"/>
    <w:rsid w:val="006167E0"/>
    <w:rsid w:val="00617568"/>
    <w:rsid w:val="00620CA2"/>
    <w:rsid w:val="00620DAE"/>
    <w:rsid w:val="00620E39"/>
    <w:rsid w:val="00621129"/>
    <w:rsid w:val="00621673"/>
    <w:rsid w:val="00621B1C"/>
    <w:rsid w:val="00622A67"/>
    <w:rsid w:val="0062395B"/>
    <w:rsid w:val="006265BC"/>
    <w:rsid w:val="00627F47"/>
    <w:rsid w:val="006325B1"/>
    <w:rsid w:val="0063265A"/>
    <w:rsid w:val="006337C1"/>
    <w:rsid w:val="006341DE"/>
    <w:rsid w:val="00634A8F"/>
    <w:rsid w:val="00635A45"/>
    <w:rsid w:val="00636735"/>
    <w:rsid w:val="00636F45"/>
    <w:rsid w:val="0063750E"/>
    <w:rsid w:val="00640F17"/>
    <w:rsid w:val="00642B75"/>
    <w:rsid w:val="00647C28"/>
    <w:rsid w:val="00652746"/>
    <w:rsid w:val="006607FA"/>
    <w:rsid w:val="00661E43"/>
    <w:rsid w:val="00670AF2"/>
    <w:rsid w:val="006726AD"/>
    <w:rsid w:val="00672FAD"/>
    <w:rsid w:val="006738B1"/>
    <w:rsid w:val="00675060"/>
    <w:rsid w:val="00682972"/>
    <w:rsid w:val="0068485A"/>
    <w:rsid w:val="00691069"/>
    <w:rsid w:val="006924E8"/>
    <w:rsid w:val="00692600"/>
    <w:rsid w:val="00692AEE"/>
    <w:rsid w:val="00692C47"/>
    <w:rsid w:val="00692DD6"/>
    <w:rsid w:val="0069608D"/>
    <w:rsid w:val="006976FB"/>
    <w:rsid w:val="00697A58"/>
    <w:rsid w:val="006A7431"/>
    <w:rsid w:val="006B06CD"/>
    <w:rsid w:val="006B1899"/>
    <w:rsid w:val="006B2465"/>
    <w:rsid w:val="006B27F3"/>
    <w:rsid w:val="006B3CC5"/>
    <w:rsid w:val="006B7C81"/>
    <w:rsid w:val="006C15F6"/>
    <w:rsid w:val="006C1FBD"/>
    <w:rsid w:val="006C3CFE"/>
    <w:rsid w:val="006C42E5"/>
    <w:rsid w:val="006C45FA"/>
    <w:rsid w:val="006C4956"/>
    <w:rsid w:val="006C4E4D"/>
    <w:rsid w:val="006C5485"/>
    <w:rsid w:val="006C696D"/>
    <w:rsid w:val="006C6C5E"/>
    <w:rsid w:val="006C7C61"/>
    <w:rsid w:val="006D0367"/>
    <w:rsid w:val="006D1154"/>
    <w:rsid w:val="006D3C7A"/>
    <w:rsid w:val="006D4CC9"/>
    <w:rsid w:val="006D5477"/>
    <w:rsid w:val="006D54CE"/>
    <w:rsid w:val="006E17B6"/>
    <w:rsid w:val="006E7DEA"/>
    <w:rsid w:val="006F02A2"/>
    <w:rsid w:val="006F27C9"/>
    <w:rsid w:val="006F32DF"/>
    <w:rsid w:val="00702938"/>
    <w:rsid w:val="00702DE6"/>
    <w:rsid w:val="00703227"/>
    <w:rsid w:val="0070427B"/>
    <w:rsid w:val="0070465C"/>
    <w:rsid w:val="007050C3"/>
    <w:rsid w:val="00705B9A"/>
    <w:rsid w:val="00715EFD"/>
    <w:rsid w:val="0072157F"/>
    <w:rsid w:val="0072191B"/>
    <w:rsid w:val="0072390F"/>
    <w:rsid w:val="00724C7D"/>
    <w:rsid w:val="0072555B"/>
    <w:rsid w:val="00725A03"/>
    <w:rsid w:val="00733AAC"/>
    <w:rsid w:val="00734A2B"/>
    <w:rsid w:val="00735EEC"/>
    <w:rsid w:val="00737F45"/>
    <w:rsid w:val="007441CE"/>
    <w:rsid w:val="007454A6"/>
    <w:rsid w:val="007455A3"/>
    <w:rsid w:val="00746916"/>
    <w:rsid w:val="00750DE2"/>
    <w:rsid w:val="00751B2C"/>
    <w:rsid w:val="007522A3"/>
    <w:rsid w:val="00752A47"/>
    <w:rsid w:val="00752B2D"/>
    <w:rsid w:val="00757AC3"/>
    <w:rsid w:val="007610D9"/>
    <w:rsid w:val="007643D9"/>
    <w:rsid w:val="007649A4"/>
    <w:rsid w:val="00770B5A"/>
    <w:rsid w:val="00772D2C"/>
    <w:rsid w:val="007768C1"/>
    <w:rsid w:val="00776DD8"/>
    <w:rsid w:val="0077725B"/>
    <w:rsid w:val="00784732"/>
    <w:rsid w:val="0079046C"/>
    <w:rsid w:val="007951B2"/>
    <w:rsid w:val="00797429"/>
    <w:rsid w:val="007A0362"/>
    <w:rsid w:val="007A4941"/>
    <w:rsid w:val="007A6471"/>
    <w:rsid w:val="007A688C"/>
    <w:rsid w:val="007B11E8"/>
    <w:rsid w:val="007B2707"/>
    <w:rsid w:val="007B2991"/>
    <w:rsid w:val="007B4228"/>
    <w:rsid w:val="007B50BC"/>
    <w:rsid w:val="007B7E73"/>
    <w:rsid w:val="007C013F"/>
    <w:rsid w:val="007C0FF8"/>
    <w:rsid w:val="007C0FF9"/>
    <w:rsid w:val="007C295D"/>
    <w:rsid w:val="007C2C1E"/>
    <w:rsid w:val="007C39BF"/>
    <w:rsid w:val="007C4CCA"/>
    <w:rsid w:val="007C7418"/>
    <w:rsid w:val="007C78D6"/>
    <w:rsid w:val="007D1A66"/>
    <w:rsid w:val="007D2035"/>
    <w:rsid w:val="007D20C6"/>
    <w:rsid w:val="007D7D9D"/>
    <w:rsid w:val="007E04E6"/>
    <w:rsid w:val="007E2911"/>
    <w:rsid w:val="007E3FEC"/>
    <w:rsid w:val="007F7118"/>
    <w:rsid w:val="00801E63"/>
    <w:rsid w:val="00805680"/>
    <w:rsid w:val="008063B8"/>
    <w:rsid w:val="00810E7A"/>
    <w:rsid w:val="008119B4"/>
    <w:rsid w:val="00813E7E"/>
    <w:rsid w:val="00816D8B"/>
    <w:rsid w:val="00821FB8"/>
    <w:rsid w:val="008224A4"/>
    <w:rsid w:val="00822AB6"/>
    <w:rsid w:val="008256D3"/>
    <w:rsid w:val="00830A89"/>
    <w:rsid w:val="008343D1"/>
    <w:rsid w:val="00835CA8"/>
    <w:rsid w:val="00836A36"/>
    <w:rsid w:val="008410F4"/>
    <w:rsid w:val="00841EA9"/>
    <w:rsid w:val="00842BA7"/>
    <w:rsid w:val="00844008"/>
    <w:rsid w:val="008447AA"/>
    <w:rsid w:val="00844E52"/>
    <w:rsid w:val="00847219"/>
    <w:rsid w:val="00850D20"/>
    <w:rsid w:val="0085360E"/>
    <w:rsid w:val="0085367F"/>
    <w:rsid w:val="008541C3"/>
    <w:rsid w:val="0086138B"/>
    <w:rsid w:val="00864265"/>
    <w:rsid w:val="0086464A"/>
    <w:rsid w:val="00864871"/>
    <w:rsid w:val="00866E38"/>
    <w:rsid w:val="00870E14"/>
    <w:rsid w:val="0087195E"/>
    <w:rsid w:val="008722C4"/>
    <w:rsid w:val="008723C6"/>
    <w:rsid w:val="00874062"/>
    <w:rsid w:val="008816B7"/>
    <w:rsid w:val="00883186"/>
    <w:rsid w:val="008858E8"/>
    <w:rsid w:val="00891DE5"/>
    <w:rsid w:val="008923E7"/>
    <w:rsid w:val="008948E3"/>
    <w:rsid w:val="00894FF2"/>
    <w:rsid w:val="00896AC8"/>
    <w:rsid w:val="008A1C54"/>
    <w:rsid w:val="008A3908"/>
    <w:rsid w:val="008A3D16"/>
    <w:rsid w:val="008A41EC"/>
    <w:rsid w:val="008A49AF"/>
    <w:rsid w:val="008A53B9"/>
    <w:rsid w:val="008A668B"/>
    <w:rsid w:val="008A7761"/>
    <w:rsid w:val="008A7E3F"/>
    <w:rsid w:val="008B0D9E"/>
    <w:rsid w:val="008B24EE"/>
    <w:rsid w:val="008B278F"/>
    <w:rsid w:val="008B34EC"/>
    <w:rsid w:val="008B474F"/>
    <w:rsid w:val="008B49FD"/>
    <w:rsid w:val="008B4BFB"/>
    <w:rsid w:val="008B4DC3"/>
    <w:rsid w:val="008B638A"/>
    <w:rsid w:val="008C0286"/>
    <w:rsid w:val="008C2192"/>
    <w:rsid w:val="008C2707"/>
    <w:rsid w:val="008C4991"/>
    <w:rsid w:val="008C7C36"/>
    <w:rsid w:val="008D1526"/>
    <w:rsid w:val="008D3111"/>
    <w:rsid w:val="008D4EE0"/>
    <w:rsid w:val="008D54D3"/>
    <w:rsid w:val="008D565A"/>
    <w:rsid w:val="008D7A9F"/>
    <w:rsid w:val="008E4D4A"/>
    <w:rsid w:val="008E4DBF"/>
    <w:rsid w:val="008F23C6"/>
    <w:rsid w:val="008F2690"/>
    <w:rsid w:val="008F27DE"/>
    <w:rsid w:val="008F51AD"/>
    <w:rsid w:val="008F5968"/>
    <w:rsid w:val="008F5A8F"/>
    <w:rsid w:val="008F6010"/>
    <w:rsid w:val="008F6E03"/>
    <w:rsid w:val="008F73D6"/>
    <w:rsid w:val="00902605"/>
    <w:rsid w:val="00903AF4"/>
    <w:rsid w:val="00906195"/>
    <w:rsid w:val="00910850"/>
    <w:rsid w:val="0091174D"/>
    <w:rsid w:val="00911E67"/>
    <w:rsid w:val="009121DC"/>
    <w:rsid w:val="00913B6A"/>
    <w:rsid w:val="00915191"/>
    <w:rsid w:val="0091534E"/>
    <w:rsid w:val="00917C8A"/>
    <w:rsid w:val="009214F7"/>
    <w:rsid w:val="00923347"/>
    <w:rsid w:val="00926B6D"/>
    <w:rsid w:val="0092716A"/>
    <w:rsid w:val="00927D9B"/>
    <w:rsid w:val="00931291"/>
    <w:rsid w:val="00931969"/>
    <w:rsid w:val="00931A83"/>
    <w:rsid w:val="00931D48"/>
    <w:rsid w:val="009333A4"/>
    <w:rsid w:val="00933C8B"/>
    <w:rsid w:val="00935C70"/>
    <w:rsid w:val="00940765"/>
    <w:rsid w:val="00941F5D"/>
    <w:rsid w:val="00943148"/>
    <w:rsid w:val="009457FD"/>
    <w:rsid w:val="00950377"/>
    <w:rsid w:val="00950AAC"/>
    <w:rsid w:val="00951667"/>
    <w:rsid w:val="0095249E"/>
    <w:rsid w:val="00953AB4"/>
    <w:rsid w:val="009549B3"/>
    <w:rsid w:val="00956683"/>
    <w:rsid w:val="009752D3"/>
    <w:rsid w:val="0097540F"/>
    <w:rsid w:val="00977AD6"/>
    <w:rsid w:val="00977B2F"/>
    <w:rsid w:val="00982450"/>
    <w:rsid w:val="009840EC"/>
    <w:rsid w:val="00984129"/>
    <w:rsid w:val="00984EEB"/>
    <w:rsid w:val="0098517D"/>
    <w:rsid w:val="0098583D"/>
    <w:rsid w:val="00985AEA"/>
    <w:rsid w:val="00985BDA"/>
    <w:rsid w:val="00987F98"/>
    <w:rsid w:val="0099011E"/>
    <w:rsid w:val="00991377"/>
    <w:rsid w:val="00992BDD"/>
    <w:rsid w:val="0099451A"/>
    <w:rsid w:val="00995CE0"/>
    <w:rsid w:val="00996087"/>
    <w:rsid w:val="009A129A"/>
    <w:rsid w:val="009A297D"/>
    <w:rsid w:val="009A3AA1"/>
    <w:rsid w:val="009A44AB"/>
    <w:rsid w:val="009A547A"/>
    <w:rsid w:val="009A7C3C"/>
    <w:rsid w:val="009B38FF"/>
    <w:rsid w:val="009B3B1A"/>
    <w:rsid w:val="009C1B9B"/>
    <w:rsid w:val="009C32EA"/>
    <w:rsid w:val="009C446E"/>
    <w:rsid w:val="009C5D85"/>
    <w:rsid w:val="009C6035"/>
    <w:rsid w:val="009C6133"/>
    <w:rsid w:val="009D1BFF"/>
    <w:rsid w:val="009D22B0"/>
    <w:rsid w:val="009D3333"/>
    <w:rsid w:val="009D4341"/>
    <w:rsid w:val="009D4D14"/>
    <w:rsid w:val="009D50EC"/>
    <w:rsid w:val="009D5629"/>
    <w:rsid w:val="009E04E6"/>
    <w:rsid w:val="009E08C7"/>
    <w:rsid w:val="009E5F58"/>
    <w:rsid w:val="009F1357"/>
    <w:rsid w:val="009F1832"/>
    <w:rsid w:val="009F1A78"/>
    <w:rsid w:val="009F226D"/>
    <w:rsid w:val="009F28BA"/>
    <w:rsid w:val="009F39E1"/>
    <w:rsid w:val="009F4B0E"/>
    <w:rsid w:val="009F5422"/>
    <w:rsid w:val="009F54B4"/>
    <w:rsid w:val="009F62E4"/>
    <w:rsid w:val="009F67A7"/>
    <w:rsid w:val="009F7CBA"/>
    <w:rsid w:val="00A0009C"/>
    <w:rsid w:val="00A00104"/>
    <w:rsid w:val="00A008B2"/>
    <w:rsid w:val="00A0220A"/>
    <w:rsid w:val="00A03366"/>
    <w:rsid w:val="00A03556"/>
    <w:rsid w:val="00A04639"/>
    <w:rsid w:val="00A05152"/>
    <w:rsid w:val="00A05AE9"/>
    <w:rsid w:val="00A06DC2"/>
    <w:rsid w:val="00A077AD"/>
    <w:rsid w:val="00A102DA"/>
    <w:rsid w:val="00A109CC"/>
    <w:rsid w:val="00A12259"/>
    <w:rsid w:val="00A13F76"/>
    <w:rsid w:val="00A1511F"/>
    <w:rsid w:val="00A15449"/>
    <w:rsid w:val="00A21044"/>
    <w:rsid w:val="00A216EA"/>
    <w:rsid w:val="00A22A90"/>
    <w:rsid w:val="00A2471F"/>
    <w:rsid w:val="00A25766"/>
    <w:rsid w:val="00A26498"/>
    <w:rsid w:val="00A26DCD"/>
    <w:rsid w:val="00A27B2B"/>
    <w:rsid w:val="00A3421B"/>
    <w:rsid w:val="00A3511A"/>
    <w:rsid w:val="00A362D9"/>
    <w:rsid w:val="00A3641E"/>
    <w:rsid w:val="00A40F5C"/>
    <w:rsid w:val="00A41F9C"/>
    <w:rsid w:val="00A454E9"/>
    <w:rsid w:val="00A47DE7"/>
    <w:rsid w:val="00A504BB"/>
    <w:rsid w:val="00A52CC5"/>
    <w:rsid w:val="00A559CB"/>
    <w:rsid w:val="00A55C67"/>
    <w:rsid w:val="00A55C96"/>
    <w:rsid w:val="00A57E6E"/>
    <w:rsid w:val="00A57FCD"/>
    <w:rsid w:val="00A606BE"/>
    <w:rsid w:val="00A61A92"/>
    <w:rsid w:val="00A6636C"/>
    <w:rsid w:val="00A672AB"/>
    <w:rsid w:val="00A70DDD"/>
    <w:rsid w:val="00A70E1D"/>
    <w:rsid w:val="00A72249"/>
    <w:rsid w:val="00A72871"/>
    <w:rsid w:val="00A7626F"/>
    <w:rsid w:val="00A826C8"/>
    <w:rsid w:val="00A82E99"/>
    <w:rsid w:val="00A83577"/>
    <w:rsid w:val="00A835FC"/>
    <w:rsid w:val="00A83DDE"/>
    <w:rsid w:val="00A84EB1"/>
    <w:rsid w:val="00A84FB2"/>
    <w:rsid w:val="00A853BA"/>
    <w:rsid w:val="00A85686"/>
    <w:rsid w:val="00A85A4D"/>
    <w:rsid w:val="00A85EA3"/>
    <w:rsid w:val="00A8679E"/>
    <w:rsid w:val="00A90F2D"/>
    <w:rsid w:val="00A91A1A"/>
    <w:rsid w:val="00A9531D"/>
    <w:rsid w:val="00A96353"/>
    <w:rsid w:val="00A97282"/>
    <w:rsid w:val="00A97B6A"/>
    <w:rsid w:val="00AA04F7"/>
    <w:rsid w:val="00AA1A1E"/>
    <w:rsid w:val="00AA4255"/>
    <w:rsid w:val="00AA4CAD"/>
    <w:rsid w:val="00AA501E"/>
    <w:rsid w:val="00AA618A"/>
    <w:rsid w:val="00AA6342"/>
    <w:rsid w:val="00AA63F7"/>
    <w:rsid w:val="00AA65BE"/>
    <w:rsid w:val="00AA75A9"/>
    <w:rsid w:val="00AA7F0B"/>
    <w:rsid w:val="00AB16A7"/>
    <w:rsid w:val="00AB4D99"/>
    <w:rsid w:val="00AB548E"/>
    <w:rsid w:val="00AB6F94"/>
    <w:rsid w:val="00AB7009"/>
    <w:rsid w:val="00AB78F2"/>
    <w:rsid w:val="00AC19FF"/>
    <w:rsid w:val="00AC2DBA"/>
    <w:rsid w:val="00AC4BD2"/>
    <w:rsid w:val="00AC5510"/>
    <w:rsid w:val="00AC6976"/>
    <w:rsid w:val="00AC6E9E"/>
    <w:rsid w:val="00AD0D5D"/>
    <w:rsid w:val="00AD40DC"/>
    <w:rsid w:val="00AD5C44"/>
    <w:rsid w:val="00AE0195"/>
    <w:rsid w:val="00AE042D"/>
    <w:rsid w:val="00AE3644"/>
    <w:rsid w:val="00AE41A6"/>
    <w:rsid w:val="00AE4B97"/>
    <w:rsid w:val="00AE4FE6"/>
    <w:rsid w:val="00AE5389"/>
    <w:rsid w:val="00AF40F3"/>
    <w:rsid w:val="00AF4304"/>
    <w:rsid w:val="00AF4DC7"/>
    <w:rsid w:val="00AF656C"/>
    <w:rsid w:val="00B0034C"/>
    <w:rsid w:val="00B03C37"/>
    <w:rsid w:val="00B03DE5"/>
    <w:rsid w:val="00B06021"/>
    <w:rsid w:val="00B065EA"/>
    <w:rsid w:val="00B0722F"/>
    <w:rsid w:val="00B07D78"/>
    <w:rsid w:val="00B10944"/>
    <w:rsid w:val="00B1169C"/>
    <w:rsid w:val="00B11FD6"/>
    <w:rsid w:val="00B1388F"/>
    <w:rsid w:val="00B165D8"/>
    <w:rsid w:val="00B2029A"/>
    <w:rsid w:val="00B21C6D"/>
    <w:rsid w:val="00B26B15"/>
    <w:rsid w:val="00B27A61"/>
    <w:rsid w:val="00B32D66"/>
    <w:rsid w:val="00B33B70"/>
    <w:rsid w:val="00B345F4"/>
    <w:rsid w:val="00B40138"/>
    <w:rsid w:val="00B41E8F"/>
    <w:rsid w:val="00B42C2D"/>
    <w:rsid w:val="00B51553"/>
    <w:rsid w:val="00B52653"/>
    <w:rsid w:val="00B52986"/>
    <w:rsid w:val="00B534F1"/>
    <w:rsid w:val="00B53AB4"/>
    <w:rsid w:val="00B60A31"/>
    <w:rsid w:val="00B62640"/>
    <w:rsid w:val="00B62DBD"/>
    <w:rsid w:val="00B656A9"/>
    <w:rsid w:val="00B656E6"/>
    <w:rsid w:val="00B6619A"/>
    <w:rsid w:val="00B73CCE"/>
    <w:rsid w:val="00B747DA"/>
    <w:rsid w:val="00B77E7D"/>
    <w:rsid w:val="00B81F45"/>
    <w:rsid w:val="00B826E5"/>
    <w:rsid w:val="00B833E9"/>
    <w:rsid w:val="00B86292"/>
    <w:rsid w:val="00B86CDC"/>
    <w:rsid w:val="00B90F21"/>
    <w:rsid w:val="00B92DB8"/>
    <w:rsid w:val="00B93027"/>
    <w:rsid w:val="00B9333B"/>
    <w:rsid w:val="00B95D2D"/>
    <w:rsid w:val="00B9768F"/>
    <w:rsid w:val="00BA04C1"/>
    <w:rsid w:val="00BA0AF9"/>
    <w:rsid w:val="00BA1AEF"/>
    <w:rsid w:val="00BA263A"/>
    <w:rsid w:val="00BA4008"/>
    <w:rsid w:val="00BA41E2"/>
    <w:rsid w:val="00BA566B"/>
    <w:rsid w:val="00BA60DE"/>
    <w:rsid w:val="00BA6243"/>
    <w:rsid w:val="00BB2DC8"/>
    <w:rsid w:val="00BB5832"/>
    <w:rsid w:val="00BC10A2"/>
    <w:rsid w:val="00BC23E2"/>
    <w:rsid w:val="00BC2964"/>
    <w:rsid w:val="00BC328B"/>
    <w:rsid w:val="00BC7978"/>
    <w:rsid w:val="00BD46FE"/>
    <w:rsid w:val="00BD7728"/>
    <w:rsid w:val="00BE0475"/>
    <w:rsid w:val="00BE047B"/>
    <w:rsid w:val="00BE059D"/>
    <w:rsid w:val="00BE174D"/>
    <w:rsid w:val="00BE178A"/>
    <w:rsid w:val="00BE24AA"/>
    <w:rsid w:val="00BE6508"/>
    <w:rsid w:val="00BE687B"/>
    <w:rsid w:val="00BE6E09"/>
    <w:rsid w:val="00BE7426"/>
    <w:rsid w:val="00BF1469"/>
    <w:rsid w:val="00BF37B4"/>
    <w:rsid w:val="00BF5D71"/>
    <w:rsid w:val="00BF620A"/>
    <w:rsid w:val="00C0004C"/>
    <w:rsid w:val="00C03B5A"/>
    <w:rsid w:val="00C04BE7"/>
    <w:rsid w:val="00C07D12"/>
    <w:rsid w:val="00C11B28"/>
    <w:rsid w:val="00C121B0"/>
    <w:rsid w:val="00C1321B"/>
    <w:rsid w:val="00C13E70"/>
    <w:rsid w:val="00C14BC4"/>
    <w:rsid w:val="00C20C4E"/>
    <w:rsid w:val="00C250F5"/>
    <w:rsid w:val="00C322CB"/>
    <w:rsid w:val="00C32FE4"/>
    <w:rsid w:val="00C34860"/>
    <w:rsid w:val="00C34887"/>
    <w:rsid w:val="00C35484"/>
    <w:rsid w:val="00C37D8C"/>
    <w:rsid w:val="00C415B6"/>
    <w:rsid w:val="00C419CD"/>
    <w:rsid w:val="00C43C82"/>
    <w:rsid w:val="00C515C9"/>
    <w:rsid w:val="00C51C60"/>
    <w:rsid w:val="00C5563C"/>
    <w:rsid w:val="00C60819"/>
    <w:rsid w:val="00C61E58"/>
    <w:rsid w:val="00C63340"/>
    <w:rsid w:val="00C64782"/>
    <w:rsid w:val="00C6741D"/>
    <w:rsid w:val="00C67BCD"/>
    <w:rsid w:val="00C67F04"/>
    <w:rsid w:val="00C747A1"/>
    <w:rsid w:val="00C76549"/>
    <w:rsid w:val="00C80046"/>
    <w:rsid w:val="00C81034"/>
    <w:rsid w:val="00C84AD9"/>
    <w:rsid w:val="00C855C9"/>
    <w:rsid w:val="00C90492"/>
    <w:rsid w:val="00C918C5"/>
    <w:rsid w:val="00C91B5D"/>
    <w:rsid w:val="00C91DAC"/>
    <w:rsid w:val="00C93821"/>
    <w:rsid w:val="00C96C1B"/>
    <w:rsid w:val="00CA0EF0"/>
    <w:rsid w:val="00CA31F8"/>
    <w:rsid w:val="00CA333B"/>
    <w:rsid w:val="00CA3869"/>
    <w:rsid w:val="00CA537D"/>
    <w:rsid w:val="00CA7291"/>
    <w:rsid w:val="00CA7BE8"/>
    <w:rsid w:val="00CB1FE4"/>
    <w:rsid w:val="00CB3415"/>
    <w:rsid w:val="00CB4AC1"/>
    <w:rsid w:val="00CB5728"/>
    <w:rsid w:val="00CB6C72"/>
    <w:rsid w:val="00CB7011"/>
    <w:rsid w:val="00CC6A76"/>
    <w:rsid w:val="00CC6B4C"/>
    <w:rsid w:val="00CD09FE"/>
    <w:rsid w:val="00CD429B"/>
    <w:rsid w:val="00CD5475"/>
    <w:rsid w:val="00CD62D4"/>
    <w:rsid w:val="00CE031F"/>
    <w:rsid w:val="00CE0506"/>
    <w:rsid w:val="00CE0A0B"/>
    <w:rsid w:val="00CE294B"/>
    <w:rsid w:val="00CE395C"/>
    <w:rsid w:val="00CE3C58"/>
    <w:rsid w:val="00CE4AD5"/>
    <w:rsid w:val="00CE5675"/>
    <w:rsid w:val="00CE5900"/>
    <w:rsid w:val="00CE76C1"/>
    <w:rsid w:val="00CF122F"/>
    <w:rsid w:val="00CF13DA"/>
    <w:rsid w:val="00CF1849"/>
    <w:rsid w:val="00D00F7B"/>
    <w:rsid w:val="00D02DF6"/>
    <w:rsid w:val="00D0427E"/>
    <w:rsid w:val="00D05B10"/>
    <w:rsid w:val="00D06806"/>
    <w:rsid w:val="00D07AFF"/>
    <w:rsid w:val="00D107E5"/>
    <w:rsid w:val="00D1244D"/>
    <w:rsid w:val="00D13948"/>
    <w:rsid w:val="00D21C41"/>
    <w:rsid w:val="00D21EAD"/>
    <w:rsid w:val="00D24CBA"/>
    <w:rsid w:val="00D258E4"/>
    <w:rsid w:val="00D30FB4"/>
    <w:rsid w:val="00D32842"/>
    <w:rsid w:val="00D334BF"/>
    <w:rsid w:val="00D357A1"/>
    <w:rsid w:val="00D36831"/>
    <w:rsid w:val="00D37CBF"/>
    <w:rsid w:val="00D37D5F"/>
    <w:rsid w:val="00D413A7"/>
    <w:rsid w:val="00D41EC2"/>
    <w:rsid w:val="00D4663F"/>
    <w:rsid w:val="00D479AB"/>
    <w:rsid w:val="00D51F5D"/>
    <w:rsid w:val="00D52568"/>
    <w:rsid w:val="00D52C7F"/>
    <w:rsid w:val="00D535D6"/>
    <w:rsid w:val="00D53E4E"/>
    <w:rsid w:val="00D54348"/>
    <w:rsid w:val="00D54E78"/>
    <w:rsid w:val="00D60D88"/>
    <w:rsid w:val="00D61470"/>
    <w:rsid w:val="00D64154"/>
    <w:rsid w:val="00D65244"/>
    <w:rsid w:val="00D65F38"/>
    <w:rsid w:val="00D72C1B"/>
    <w:rsid w:val="00D7381E"/>
    <w:rsid w:val="00D739B0"/>
    <w:rsid w:val="00D75736"/>
    <w:rsid w:val="00D75A11"/>
    <w:rsid w:val="00D761B9"/>
    <w:rsid w:val="00D76CFA"/>
    <w:rsid w:val="00D777C6"/>
    <w:rsid w:val="00D81D3C"/>
    <w:rsid w:val="00D837DE"/>
    <w:rsid w:val="00D85077"/>
    <w:rsid w:val="00D85EB9"/>
    <w:rsid w:val="00D85F9E"/>
    <w:rsid w:val="00D9161F"/>
    <w:rsid w:val="00D979CE"/>
    <w:rsid w:val="00DA11DA"/>
    <w:rsid w:val="00DA1F4D"/>
    <w:rsid w:val="00DA5E33"/>
    <w:rsid w:val="00DA60FA"/>
    <w:rsid w:val="00DA70CD"/>
    <w:rsid w:val="00DA7410"/>
    <w:rsid w:val="00DB0C0D"/>
    <w:rsid w:val="00DB16FA"/>
    <w:rsid w:val="00DB20DD"/>
    <w:rsid w:val="00DB334F"/>
    <w:rsid w:val="00DB45CF"/>
    <w:rsid w:val="00DB52C9"/>
    <w:rsid w:val="00DC0A49"/>
    <w:rsid w:val="00DC2542"/>
    <w:rsid w:val="00DC28AE"/>
    <w:rsid w:val="00DC3981"/>
    <w:rsid w:val="00DC39A1"/>
    <w:rsid w:val="00DC52AF"/>
    <w:rsid w:val="00DC713D"/>
    <w:rsid w:val="00DD0061"/>
    <w:rsid w:val="00DD3D27"/>
    <w:rsid w:val="00DD4BE3"/>
    <w:rsid w:val="00DD4DF6"/>
    <w:rsid w:val="00DE07D5"/>
    <w:rsid w:val="00DE2508"/>
    <w:rsid w:val="00DE39DC"/>
    <w:rsid w:val="00DE4BC7"/>
    <w:rsid w:val="00DE4E9A"/>
    <w:rsid w:val="00DE663F"/>
    <w:rsid w:val="00DE710D"/>
    <w:rsid w:val="00DF0419"/>
    <w:rsid w:val="00DF0CD5"/>
    <w:rsid w:val="00DF217D"/>
    <w:rsid w:val="00DF275D"/>
    <w:rsid w:val="00DF3E63"/>
    <w:rsid w:val="00DF74A3"/>
    <w:rsid w:val="00E00998"/>
    <w:rsid w:val="00E00DE3"/>
    <w:rsid w:val="00E02269"/>
    <w:rsid w:val="00E0526A"/>
    <w:rsid w:val="00E07556"/>
    <w:rsid w:val="00E116E1"/>
    <w:rsid w:val="00E12622"/>
    <w:rsid w:val="00E17833"/>
    <w:rsid w:val="00E211F5"/>
    <w:rsid w:val="00E235E3"/>
    <w:rsid w:val="00E24C25"/>
    <w:rsid w:val="00E2548F"/>
    <w:rsid w:val="00E27D40"/>
    <w:rsid w:val="00E320B5"/>
    <w:rsid w:val="00E33B84"/>
    <w:rsid w:val="00E34983"/>
    <w:rsid w:val="00E35114"/>
    <w:rsid w:val="00E37959"/>
    <w:rsid w:val="00E409AE"/>
    <w:rsid w:val="00E40CF4"/>
    <w:rsid w:val="00E41141"/>
    <w:rsid w:val="00E420E4"/>
    <w:rsid w:val="00E4285D"/>
    <w:rsid w:val="00E44179"/>
    <w:rsid w:val="00E4504F"/>
    <w:rsid w:val="00E47DD8"/>
    <w:rsid w:val="00E47FA8"/>
    <w:rsid w:val="00E535B8"/>
    <w:rsid w:val="00E53C72"/>
    <w:rsid w:val="00E54155"/>
    <w:rsid w:val="00E60120"/>
    <w:rsid w:val="00E613B2"/>
    <w:rsid w:val="00E61484"/>
    <w:rsid w:val="00E61CC6"/>
    <w:rsid w:val="00E61DB3"/>
    <w:rsid w:val="00E62A0F"/>
    <w:rsid w:val="00E62D88"/>
    <w:rsid w:val="00E62E14"/>
    <w:rsid w:val="00E63BA2"/>
    <w:rsid w:val="00E64044"/>
    <w:rsid w:val="00E64721"/>
    <w:rsid w:val="00E669CA"/>
    <w:rsid w:val="00E67E8A"/>
    <w:rsid w:val="00E70F46"/>
    <w:rsid w:val="00E7239D"/>
    <w:rsid w:val="00E72740"/>
    <w:rsid w:val="00E7413E"/>
    <w:rsid w:val="00E75EFE"/>
    <w:rsid w:val="00E80CED"/>
    <w:rsid w:val="00E8167C"/>
    <w:rsid w:val="00E831FA"/>
    <w:rsid w:val="00E83B04"/>
    <w:rsid w:val="00E84887"/>
    <w:rsid w:val="00E86953"/>
    <w:rsid w:val="00E87DAB"/>
    <w:rsid w:val="00E91ADE"/>
    <w:rsid w:val="00E91EB7"/>
    <w:rsid w:val="00E949E9"/>
    <w:rsid w:val="00E9612E"/>
    <w:rsid w:val="00E96909"/>
    <w:rsid w:val="00E972FC"/>
    <w:rsid w:val="00E97FAA"/>
    <w:rsid w:val="00EA1A88"/>
    <w:rsid w:val="00EA36EF"/>
    <w:rsid w:val="00EA3A94"/>
    <w:rsid w:val="00EB174B"/>
    <w:rsid w:val="00EB4DDA"/>
    <w:rsid w:val="00EC24CF"/>
    <w:rsid w:val="00EC4069"/>
    <w:rsid w:val="00EC7AC9"/>
    <w:rsid w:val="00ED5CE5"/>
    <w:rsid w:val="00ED62DC"/>
    <w:rsid w:val="00ED6A61"/>
    <w:rsid w:val="00EE0CAD"/>
    <w:rsid w:val="00EE2E0D"/>
    <w:rsid w:val="00EE31CC"/>
    <w:rsid w:val="00EE3436"/>
    <w:rsid w:val="00EE5D96"/>
    <w:rsid w:val="00EF11B0"/>
    <w:rsid w:val="00EF179F"/>
    <w:rsid w:val="00EF3CAA"/>
    <w:rsid w:val="00EF485F"/>
    <w:rsid w:val="00EF4E4D"/>
    <w:rsid w:val="00EF6E97"/>
    <w:rsid w:val="00EF708F"/>
    <w:rsid w:val="00F00144"/>
    <w:rsid w:val="00F00E9A"/>
    <w:rsid w:val="00F03CE0"/>
    <w:rsid w:val="00F03EB9"/>
    <w:rsid w:val="00F047F9"/>
    <w:rsid w:val="00F05518"/>
    <w:rsid w:val="00F07443"/>
    <w:rsid w:val="00F1047B"/>
    <w:rsid w:val="00F10C2D"/>
    <w:rsid w:val="00F11DE0"/>
    <w:rsid w:val="00F14152"/>
    <w:rsid w:val="00F15A9A"/>
    <w:rsid w:val="00F16931"/>
    <w:rsid w:val="00F16A5E"/>
    <w:rsid w:val="00F17ABA"/>
    <w:rsid w:val="00F17E92"/>
    <w:rsid w:val="00F267FC"/>
    <w:rsid w:val="00F26B24"/>
    <w:rsid w:val="00F30609"/>
    <w:rsid w:val="00F3345F"/>
    <w:rsid w:val="00F340A8"/>
    <w:rsid w:val="00F34AEB"/>
    <w:rsid w:val="00F379C1"/>
    <w:rsid w:val="00F444ED"/>
    <w:rsid w:val="00F45457"/>
    <w:rsid w:val="00F45CD7"/>
    <w:rsid w:val="00F46145"/>
    <w:rsid w:val="00F46875"/>
    <w:rsid w:val="00F471C3"/>
    <w:rsid w:val="00F47E54"/>
    <w:rsid w:val="00F51718"/>
    <w:rsid w:val="00F5429E"/>
    <w:rsid w:val="00F55629"/>
    <w:rsid w:val="00F56989"/>
    <w:rsid w:val="00F56C43"/>
    <w:rsid w:val="00F5708B"/>
    <w:rsid w:val="00F57C8E"/>
    <w:rsid w:val="00F6090D"/>
    <w:rsid w:val="00F61125"/>
    <w:rsid w:val="00F611FE"/>
    <w:rsid w:val="00F63761"/>
    <w:rsid w:val="00F63842"/>
    <w:rsid w:val="00F651DE"/>
    <w:rsid w:val="00F7219B"/>
    <w:rsid w:val="00F733AA"/>
    <w:rsid w:val="00F75F33"/>
    <w:rsid w:val="00F83F85"/>
    <w:rsid w:val="00F855B2"/>
    <w:rsid w:val="00F864F0"/>
    <w:rsid w:val="00F86B7A"/>
    <w:rsid w:val="00F908CE"/>
    <w:rsid w:val="00F943BF"/>
    <w:rsid w:val="00F94F19"/>
    <w:rsid w:val="00F955F6"/>
    <w:rsid w:val="00F961E1"/>
    <w:rsid w:val="00F96C7A"/>
    <w:rsid w:val="00F96F4D"/>
    <w:rsid w:val="00FA2075"/>
    <w:rsid w:val="00FA2924"/>
    <w:rsid w:val="00FA33F4"/>
    <w:rsid w:val="00FA373B"/>
    <w:rsid w:val="00FA3B38"/>
    <w:rsid w:val="00FA5266"/>
    <w:rsid w:val="00FB1656"/>
    <w:rsid w:val="00FB29A9"/>
    <w:rsid w:val="00FB3A4B"/>
    <w:rsid w:val="00FB4527"/>
    <w:rsid w:val="00FB6368"/>
    <w:rsid w:val="00FC19DA"/>
    <w:rsid w:val="00FC2C95"/>
    <w:rsid w:val="00FC502F"/>
    <w:rsid w:val="00FD0358"/>
    <w:rsid w:val="00FD1183"/>
    <w:rsid w:val="00FD216D"/>
    <w:rsid w:val="00FD28E2"/>
    <w:rsid w:val="00FD3B03"/>
    <w:rsid w:val="00FD7CE0"/>
    <w:rsid w:val="00FD7F6E"/>
    <w:rsid w:val="00FE0096"/>
    <w:rsid w:val="00FE0685"/>
    <w:rsid w:val="00FE149D"/>
    <w:rsid w:val="00FE207B"/>
    <w:rsid w:val="00FE4D24"/>
    <w:rsid w:val="00FE6292"/>
    <w:rsid w:val="00FF2AB6"/>
    <w:rsid w:val="00FF2CF6"/>
    <w:rsid w:val="00FF3B11"/>
    <w:rsid w:val="00FF3D07"/>
    <w:rsid w:val="301752A9"/>
    <w:rsid w:val="516B39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B4BB3"/>
  <w15:docId w15:val="{2AC62BB6-2CF5-402C-B32F-8B2356414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12907"/>
    <w:pPr>
      <w:spacing w:line="240" w:lineRule="auto"/>
    </w:pPr>
    <w:rPr>
      <w:sz w:val="18"/>
    </w:rPr>
  </w:style>
  <w:style w:type="paragraph" w:styleId="Heading1">
    <w:name w:val="heading 1"/>
    <w:basedOn w:val="Normal"/>
    <w:next w:val="Normal"/>
    <w:link w:val="Heading1Char"/>
    <w:autoRedefine/>
    <w:uiPriority w:val="9"/>
    <w:qFormat/>
    <w:rsid w:val="00E33B84"/>
    <w:pPr>
      <w:keepNext/>
      <w:keepLines/>
      <w:spacing w:before="480" w:after="0"/>
      <w:outlineLvl w:val="0"/>
    </w:pPr>
    <w:rPr>
      <w:rFonts w:ascii="Verdana" w:hAnsi="Verdana" w:eastAsiaTheme="majorEastAsia" w:cstheme="majorBidi"/>
      <w:b/>
      <w:bCs/>
      <w:color w:val="FF0000"/>
      <w:szCs w:val="18"/>
    </w:rPr>
  </w:style>
  <w:style w:type="paragraph" w:styleId="Heading2">
    <w:name w:val="heading 2"/>
    <w:basedOn w:val="Normal"/>
    <w:next w:val="Normal"/>
    <w:link w:val="Heading2Char"/>
    <w:autoRedefine/>
    <w:uiPriority w:val="9"/>
    <w:unhideWhenUsed/>
    <w:qFormat/>
    <w:rsid w:val="007522A3"/>
    <w:pPr>
      <w:keepNext/>
      <w:spacing w:before="200" w:after="0"/>
      <w:outlineLvl w:val="1"/>
    </w:pPr>
    <w:rPr>
      <w:rFonts w:ascii="Cambria" w:hAnsi="Cambria" w:eastAsiaTheme="majorEastAsia" w:cstheme="majorBidi"/>
      <w:b/>
      <w:bCs/>
      <w:sz w:val="24"/>
      <w:szCs w:val="18"/>
      <w:lang w:val="en-GB"/>
    </w:rPr>
  </w:style>
  <w:style w:type="paragraph" w:styleId="Heading3">
    <w:name w:val="heading 3"/>
    <w:basedOn w:val="Normal"/>
    <w:next w:val="Normal"/>
    <w:link w:val="Heading3Char"/>
    <w:uiPriority w:val="9"/>
    <w:unhideWhenUsed/>
    <w:qFormat/>
    <w:rsid w:val="00585195"/>
    <w:pPr>
      <w:keepNext/>
      <w:keepLines/>
      <w:spacing w:before="200" w:after="0"/>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unhideWhenUsed/>
    <w:qFormat/>
    <w:rsid w:val="0017736F"/>
    <w:pPr>
      <w:keepNext/>
      <w:keepLines/>
      <w:spacing w:before="200" w:after="0"/>
      <w:outlineLvl w:val="3"/>
    </w:pPr>
    <w:rPr>
      <w:rFonts w:asciiTheme="majorHAnsi" w:hAnsiTheme="majorHAnsi" w:eastAsiaTheme="majorEastAsia" w:cstheme="majorBidi"/>
      <w:b/>
      <w:bCs/>
      <w:iCs/>
    </w:rPr>
  </w:style>
  <w:style w:type="paragraph" w:styleId="Heading5">
    <w:name w:val="heading 5"/>
    <w:aliases w:val="D70AR5,titel 5"/>
    <w:basedOn w:val="Normal"/>
    <w:next w:val="Normal"/>
    <w:link w:val="Heading5Char"/>
    <w:uiPriority w:val="9"/>
    <w:semiHidden/>
    <w:unhideWhenUsed/>
    <w:qFormat/>
    <w:rsid w:val="00E47FA8"/>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E47FA8"/>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E47FA8"/>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E47FA8"/>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E47FA8"/>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47FA8"/>
    <w:pPr>
      <w:ind w:left="720"/>
      <w:contextualSpacing/>
    </w:pPr>
  </w:style>
  <w:style w:type="character" w:styleId="hps" w:customStyle="1">
    <w:name w:val="hps"/>
    <w:basedOn w:val="DefaultParagraphFont"/>
    <w:rsid w:val="00A3641E"/>
  </w:style>
  <w:style w:type="character" w:styleId="CommentReference">
    <w:name w:val="annotation reference"/>
    <w:basedOn w:val="DefaultParagraphFont"/>
    <w:uiPriority w:val="99"/>
    <w:semiHidden/>
    <w:unhideWhenUsed/>
    <w:rsid w:val="00A3641E"/>
    <w:rPr>
      <w:sz w:val="16"/>
      <w:szCs w:val="16"/>
    </w:rPr>
  </w:style>
  <w:style w:type="paragraph" w:styleId="CommentText">
    <w:name w:val="annotation text"/>
    <w:basedOn w:val="Normal"/>
    <w:link w:val="CommentTextChar"/>
    <w:uiPriority w:val="99"/>
    <w:unhideWhenUsed/>
    <w:rsid w:val="00A3641E"/>
    <w:rPr>
      <w:szCs w:val="20"/>
    </w:rPr>
  </w:style>
  <w:style w:type="character" w:styleId="CommentTextChar" w:customStyle="1">
    <w:name w:val="Comment Text Char"/>
    <w:basedOn w:val="DefaultParagraphFont"/>
    <w:link w:val="CommentText"/>
    <w:uiPriority w:val="99"/>
    <w:rsid w:val="00A3641E"/>
    <w:rPr>
      <w:szCs w:val="20"/>
    </w:rPr>
  </w:style>
  <w:style w:type="paragraph" w:styleId="CommentSubject">
    <w:name w:val="annotation subject"/>
    <w:basedOn w:val="CommentText"/>
    <w:next w:val="CommentText"/>
    <w:link w:val="CommentSubjectChar"/>
    <w:uiPriority w:val="99"/>
    <w:semiHidden/>
    <w:unhideWhenUsed/>
    <w:rsid w:val="00A3641E"/>
    <w:rPr>
      <w:b/>
      <w:bCs/>
    </w:rPr>
  </w:style>
  <w:style w:type="character" w:styleId="CommentSubjectChar" w:customStyle="1">
    <w:name w:val="Comment Subject Char"/>
    <w:basedOn w:val="CommentTextChar"/>
    <w:link w:val="CommentSubject"/>
    <w:uiPriority w:val="99"/>
    <w:semiHidden/>
    <w:rsid w:val="00A3641E"/>
    <w:rPr>
      <w:b/>
      <w:bCs/>
      <w:szCs w:val="20"/>
    </w:rPr>
  </w:style>
  <w:style w:type="paragraph" w:styleId="BalloonText">
    <w:name w:val="Balloon Text"/>
    <w:basedOn w:val="Normal"/>
    <w:link w:val="BalloonTextChar"/>
    <w:uiPriority w:val="99"/>
    <w:semiHidden/>
    <w:unhideWhenUsed/>
    <w:rsid w:val="00A3641E"/>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A3641E"/>
    <w:rPr>
      <w:rFonts w:ascii="Tahoma" w:hAnsi="Tahoma" w:cs="Tahoma"/>
      <w:sz w:val="16"/>
      <w:szCs w:val="16"/>
    </w:rPr>
  </w:style>
  <w:style w:type="character" w:styleId="Heading1Char" w:customStyle="1">
    <w:name w:val="Heading 1 Char"/>
    <w:basedOn w:val="DefaultParagraphFont"/>
    <w:link w:val="Heading1"/>
    <w:uiPriority w:val="9"/>
    <w:rsid w:val="00E33B84"/>
    <w:rPr>
      <w:rFonts w:ascii="Verdana" w:hAnsi="Verdana" w:eastAsiaTheme="majorEastAsia" w:cstheme="majorBidi"/>
      <w:b/>
      <w:bCs/>
      <w:color w:val="FF0000"/>
      <w:sz w:val="18"/>
      <w:szCs w:val="18"/>
    </w:rPr>
  </w:style>
  <w:style w:type="character" w:styleId="Heading2Char" w:customStyle="1">
    <w:name w:val="Heading 2 Char"/>
    <w:basedOn w:val="DefaultParagraphFont"/>
    <w:link w:val="Heading2"/>
    <w:uiPriority w:val="9"/>
    <w:rsid w:val="007522A3"/>
    <w:rPr>
      <w:rFonts w:ascii="Cambria" w:hAnsi="Cambria" w:eastAsiaTheme="majorEastAsia" w:cstheme="majorBidi"/>
      <w:b/>
      <w:bCs/>
      <w:sz w:val="24"/>
      <w:szCs w:val="18"/>
      <w:lang w:val="en-GB"/>
    </w:rPr>
  </w:style>
  <w:style w:type="character" w:styleId="Heading3Char" w:customStyle="1">
    <w:name w:val="Heading 3 Char"/>
    <w:basedOn w:val="DefaultParagraphFont"/>
    <w:link w:val="Heading3"/>
    <w:uiPriority w:val="9"/>
    <w:rsid w:val="00585195"/>
    <w:rPr>
      <w:rFonts w:asciiTheme="majorHAnsi" w:hAnsiTheme="majorHAnsi" w:eastAsiaTheme="majorEastAsia" w:cstheme="majorBidi"/>
      <w:b/>
      <w:bCs/>
      <w:sz w:val="18"/>
    </w:rPr>
  </w:style>
  <w:style w:type="character" w:styleId="Heading4Char" w:customStyle="1">
    <w:name w:val="Heading 4 Char"/>
    <w:basedOn w:val="DefaultParagraphFont"/>
    <w:link w:val="Heading4"/>
    <w:uiPriority w:val="9"/>
    <w:rsid w:val="0017736F"/>
    <w:rPr>
      <w:rFonts w:asciiTheme="majorHAnsi" w:hAnsiTheme="majorHAnsi" w:eastAsiaTheme="majorEastAsia" w:cstheme="majorBidi"/>
      <w:b/>
      <w:bCs/>
      <w:iCs/>
      <w:sz w:val="18"/>
    </w:rPr>
  </w:style>
  <w:style w:type="character" w:styleId="Heading5Char" w:customStyle="1">
    <w:name w:val="Heading 5 Char"/>
    <w:aliases w:val="D70AR5 Char,titel 5 Char"/>
    <w:basedOn w:val="DefaultParagraphFont"/>
    <w:link w:val="Heading5"/>
    <w:uiPriority w:val="9"/>
    <w:semiHidden/>
    <w:rsid w:val="00E47FA8"/>
    <w:rPr>
      <w:rFonts w:asciiTheme="majorHAnsi" w:hAnsiTheme="majorHAnsi" w:eastAsiaTheme="majorEastAsia" w:cstheme="majorBidi"/>
      <w:color w:val="243F60" w:themeColor="accent1" w:themeShade="7F"/>
      <w:sz w:val="18"/>
    </w:rPr>
  </w:style>
  <w:style w:type="character" w:styleId="Heading6Char" w:customStyle="1">
    <w:name w:val="Heading 6 Char"/>
    <w:basedOn w:val="DefaultParagraphFont"/>
    <w:link w:val="Heading6"/>
    <w:uiPriority w:val="9"/>
    <w:semiHidden/>
    <w:rsid w:val="00E47FA8"/>
    <w:rPr>
      <w:rFonts w:asciiTheme="majorHAnsi" w:hAnsiTheme="majorHAnsi" w:eastAsiaTheme="majorEastAsia" w:cstheme="majorBidi"/>
      <w:i/>
      <w:iCs/>
      <w:color w:val="243F60" w:themeColor="accent1" w:themeShade="7F"/>
      <w:sz w:val="18"/>
    </w:rPr>
  </w:style>
  <w:style w:type="character" w:styleId="Heading7Char" w:customStyle="1">
    <w:name w:val="Heading 7 Char"/>
    <w:basedOn w:val="DefaultParagraphFont"/>
    <w:link w:val="Heading7"/>
    <w:uiPriority w:val="9"/>
    <w:semiHidden/>
    <w:rsid w:val="00E47FA8"/>
    <w:rPr>
      <w:rFonts w:asciiTheme="majorHAnsi" w:hAnsiTheme="majorHAnsi" w:eastAsiaTheme="majorEastAsia" w:cstheme="majorBidi"/>
      <w:i/>
      <w:iCs/>
      <w:color w:val="404040" w:themeColor="text1" w:themeTint="BF"/>
      <w:sz w:val="18"/>
    </w:rPr>
  </w:style>
  <w:style w:type="character" w:styleId="Heading8Char" w:customStyle="1">
    <w:name w:val="Heading 8 Char"/>
    <w:basedOn w:val="DefaultParagraphFont"/>
    <w:link w:val="Heading8"/>
    <w:uiPriority w:val="9"/>
    <w:semiHidden/>
    <w:rsid w:val="00E47FA8"/>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E47FA8"/>
    <w:rPr>
      <w:rFonts w:asciiTheme="majorHAnsi" w:hAnsiTheme="majorHAnsi" w:eastAsiaTheme="majorEastAsia" w:cstheme="majorBidi"/>
      <w:i/>
      <w:iCs/>
      <w:color w:val="404040" w:themeColor="text1" w:themeTint="BF"/>
      <w:sz w:val="20"/>
      <w:szCs w:val="20"/>
    </w:rPr>
  </w:style>
  <w:style w:type="character" w:styleId="st1" w:customStyle="1">
    <w:name w:val="st1"/>
    <w:basedOn w:val="DefaultParagraphFont"/>
    <w:rsid w:val="009F7CBA"/>
  </w:style>
  <w:style w:type="paragraph" w:styleId="Revision">
    <w:name w:val="Revision"/>
    <w:hidden/>
    <w:uiPriority w:val="99"/>
    <w:semiHidden/>
    <w:rsid w:val="00D36831"/>
    <w:pPr>
      <w:spacing w:after="0" w:line="240" w:lineRule="auto"/>
    </w:pPr>
  </w:style>
  <w:style w:type="table" w:styleId="TableGrid">
    <w:name w:val="Table Grid"/>
    <w:basedOn w:val="TableNormal"/>
    <w:uiPriority w:val="39"/>
    <w:rsid w:val="00F15A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Agency" w:customStyle="1">
    <w:name w:val="Body text (Agency)"/>
    <w:basedOn w:val="Normal"/>
    <w:rsid w:val="009A297D"/>
    <w:pPr>
      <w:spacing w:after="140" w:line="280" w:lineRule="atLeast"/>
    </w:pPr>
    <w:rPr>
      <w:rFonts w:ascii="Verdana" w:hAnsi="Verdana" w:eastAsia="Verdana" w:cs="Verdana"/>
      <w:szCs w:val="18"/>
      <w:lang w:val="en-GB" w:eastAsia="en-GB"/>
    </w:rPr>
  </w:style>
  <w:style w:type="paragraph" w:styleId="NormalAgency" w:customStyle="1">
    <w:name w:val="Normal (Agency)"/>
    <w:rsid w:val="009A297D"/>
    <w:pPr>
      <w:spacing w:after="0" w:line="240" w:lineRule="auto"/>
    </w:pPr>
    <w:rPr>
      <w:rFonts w:ascii="Verdana" w:hAnsi="Verdana" w:eastAsia="Verdana" w:cs="Verdana"/>
      <w:sz w:val="18"/>
      <w:szCs w:val="18"/>
      <w:lang w:val="en-GB" w:eastAsia="en-GB"/>
    </w:rPr>
  </w:style>
  <w:style w:type="paragraph" w:styleId="Header">
    <w:name w:val="header"/>
    <w:basedOn w:val="Normal"/>
    <w:link w:val="HeaderChar"/>
    <w:uiPriority w:val="99"/>
    <w:unhideWhenUsed/>
    <w:rsid w:val="00222FB7"/>
    <w:pPr>
      <w:tabs>
        <w:tab w:val="center" w:pos="4680"/>
        <w:tab w:val="right" w:pos="9360"/>
      </w:tabs>
      <w:spacing w:after="0"/>
    </w:pPr>
  </w:style>
  <w:style w:type="character" w:styleId="HeaderChar" w:customStyle="1">
    <w:name w:val="Header Char"/>
    <w:basedOn w:val="DefaultParagraphFont"/>
    <w:link w:val="Header"/>
    <w:uiPriority w:val="99"/>
    <w:rsid w:val="00222FB7"/>
  </w:style>
  <w:style w:type="paragraph" w:styleId="Footer">
    <w:name w:val="footer"/>
    <w:basedOn w:val="Normal"/>
    <w:link w:val="FooterChar"/>
    <w:uiPriority w:val="99"/>
    <w:unhideWhenUsed/>
    <w:rsid w:val="00222FB7"/>
    <w:pPr>
      <w:tabs>
        <w:tab w:val="center" w:pos="4680"/>
        <w:tab w:val="right" w:pos="9360"/>
      </w:tabs>
      <w:spacing w:after="0"/>
    </w:pPr>
  </w:style>
  <w:style w:type="character" w:styleId="FooterChar" w:customStyle="1">
    <w:name w:val="Footer Char"/>
    <w:basedOn w:val="DefaultParagraphFont"/>
    <w:link w:val="Footer"/>
    <w:uiPriority w:val="99"/>
    <w:rsid w:val="00222FB7"/>
  </w:style>
  <w:style w:type="paragraph" w:styleId="NoSpacing">
    <w:name w:val="No Spacing"/>
    <w:link w:val="NoSpacingChar"/>
    <w:uiPriority w:val="1"/>
    <w:qFormat/>
    <w:rsid w:val="00E47FA8"/>
    <w:pPr>
      <w:spacing w:after="0" w:line="240" w:lineRule="auto"/>
    </w:pPr>
  </w:style>
  <w:style w:type="character" w:styleId="Emphasis">
    <w:name w:val="Emphasis"/>
    <w:basedOn w:val="DefaultParagraphFont"/>
    <w:uiPriority w:val="20"/>
    <w:qFormat/>
    <w:rsid w:val="00E47FA8"/>
    <w:rPr>
      <w:i/>
      <w:iCs/>
    </w:rPr>
  </w:style>
  <w:style w:type="paragraph" w:styleId="Kommentar" w:customStyle="1">
    <w:name w:val="Kommentar"/>
    <w:basedOn w:val="Normal"/>
    <w:qFormat/>
    <w:rsid w:val="000A4E44"/>
    <w:pPr>
      <w:tabs>
        <w:tab w:val="left" w:pos="1985"/>
        <w:tab w:val="left" w:pos="3686"/>
        <w:tab w:val="left" w:pos="5387"/>
        <w:tab w:val="left" w:pos="6521"/>
      </w:tabs>
      <w:spacing w:after="0"/>
      <w:ind w:left="284"/>
    </w:pPr>
    <w:rPr>
      <w:rFonts w:ascii="Arial Narrow" w:hAnsi="Arial Narrow" w:eastAsia="Times New Roman" w:cs="Times New Roman"/>
      <w:color w:val="365F91"/>
      <w:sz w:val="22"/>
      <w:szCs w:val="20"/>
      <w:lang w:val="de-DE" w:eastAsia="de-DE"/>
    </w:rPr>
  </w:style>
  <w:style w:type="paragraph" w:styleId="Themenpunkt2Ebene" w:customStyle="1">
    <w:name w:val="Themenpunkt_2.Ebene"/>
    <w:basedOn w:val="Kommentar"/>
    <w:rsid w:val="000A4E44"/>
    <w:rPr>
      <w:color w:val="auto"/>
    </w:rPr>
  </w:style>
  <w:style w:type="paragraph" w:styleId="FormatvorlageThemenpunkt2EbeneFettOrangeZentriertLinks0cm" w:customStyle="1">
    <w:name w:val="Formatvorlage Themenpunkt_2.Ebene + Fett Orange Zentriert Links:  0 cm"/>
    <w:basedOn w:val="Themenpunkt2Ebene"/>
    <w:rsid w:val="000A4E44"/>
    <w:pPr>
      <w:ind w:left="0"/>
      <w:jc w:val="center"/>
    </w:pPr>
    <w:rPr>
      <w:b/>
      <w:bCs/>
      <w:color w:val="E36C0A"/>
    </w:rPr>
  </w:style>
  <w:style w:type="paragraph" w:styleId="normal-quality" w:customStyle="1">
    <w:name w:val="normal -quality"/>
    <w:basedOn w:val="Normal"/>
    <w:next w:val="NormalAgency"/>
    <w:link w:val="normal-qualityChar"/>
    <w:qFormat/>
    <w:rsid w:val="00012907"/>
    <w:rPr>
      <w:rFonts w:cs="Segoe UI"/>
      <w:b/>
      <w:color w:val="00B050"/>
      <w:szCs w:val="18"/>
    </w:rPr>
  </w:style>
  <w:style w:type="paragraph" w:styleId="Caption">
    <w:name w:val="caption"/>
    <w:basedOn w:val="Normal"/>
    <w:next w:val="Normal"/>
    <w:uiPriority w:val="35"/>
    <w:semiHidden/>
    <w:unhideWhenUsed/>
    <w:qFormat/>
    <w:rsid w:val="00E47FA8"/>
    <w:rPr>
      <w:b/>
      <w:bCs/>
      <w:color w:val="4F81BD" w:themeColor="accent1"/>
      <w:szCs w:val="18"/>
    </w:rPr>
  </w:style>
  <w:style w:type="character" w:styleId="normal-qualityChar" w:customStyle="1">
    <w:name w:val="normal -quality Char"/>
    <w:basedOn w:val="Heading2Char"/>
    <w:link w:val="normal-quality"/>
    <w:rsid w:val="00012907"/>
    <w:rPr>
      <w:rFonts w:ascii="Verdana" w:hAnsi="Verdana" w:cs="Segoe UI" w:eastAsiaTheme="majorEastAsia"/>
      <w:b/>
      <w:bCs/>
      <w:color w:val="00B050"/>
      <w:sz w:val="18"/>
      <w:szCs w:val="18"/>
      <w:lang w:val="en-GB"/>
    </w:rPr>
  </w:style>
  <w:style w:type="paragraph" w:styleId="Title">
    <w:name w:val="Title"/>
    <w:basedOn w:val="Normal"/>
    <w:next w:val="Normal"/>
    <w:link w:val="TitleChar"/>
    <w:uiPriority w:val="10"/>
    <w:qFormat/>
    <w:rsid w:val="0001011B"/>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24"/>
      <w:szCs w:val="52"/>
    </w:rPr>
  </w:style>
  <w:style w:type="character" w:styleId="TitleChar" w:customStyle="1">
    <w:name w:val="Title Char"/>
    <w:basedOn w:val="DefaultParagraphFont"/>
    <w:link w:val="Title"/>
    <w:uiPriority w:val="10"/>
    <w:rsid w:val="0001011B"/>
    <w:rPr>
      <w:rFonts w:asciiTheme="majorHAnsi" w:hAnsiTheme="majorHAnsi" w:eastAsiaTheme="majorEastAsia" w:cstheme="majorBidi"/>
      <w:color w:val="17365D" w:themeColor="text2" w:themeShade="BF"/>
      <w:spacing w:val="5"/>
      <w:kern w:val="28"/>
      <w:sz w:val="24"/>
      <w:szCs w:val="52"/>
    </w:rPr>
  </w:style>
  <w:style w:type="paragraph" w:styleId="Subtitle">
    <w:name w:val="Subtitle"/>
    <w:basedOn w:val="Normal"/>
    <w:next w:val="Normal"/>
    <w:link w:val="SubtitleChar"/>
    <w:uiPriority w:val="11"/>
    <w:qFormat/>
    <w:rsid w:val="00E47FA8"/>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E47FA8"/>
    <w:rPr>
      <w:rFonts w:asciiTheme="majorHAnsi" w:hAnsiTheme="majorHAnsi" w:eastAsiaTheme="majorEastAsia" w:cstheme="majorBidi"/>
      <w:i/>
      <w:iCs/>
      <w:color w:val="4F81BD" w:themeColor="accent1"/>
      <w:spacing w:val="15"/>
      <w:sz w:val="24"/>
      <w:szCs w:val="24"/>
    </w:rPr>
  </w:style>
  <w:style w:type="character" w:styleId="Strong">
    <w:name w:val="Strong"/>
    <w:basedOn w:val="DefaultParagraphFont"/>
    <w:uiPriority w:val="22"/>
    <w:qFormat/>
    <w:rsid w:val="00E47FA8"/>
    <w:rPr>
      <w:b/>
      <w:bCs/>
    </w:rPr>
  </w:style>
  <w:style w:type="character" w:styleId="NoSpacingChar" w:customStyle="1">
    <w:name w:val="No Spacing Char"/>
    <w:basedOn w:val="DefaultParagraphFont"/>
    <w:link w:val="NoSpacing"/>
    <w:uiPriority w:val="1"/>
    <w:rsid w:val="00E47FA8"/>
  </w:style>
  <w:style w:type="paragraph" w:styleId="Quote">
    <w:name w:val="Quote"/>
    <w:basedOn w:val="Normal"/>
    <w:next w:val="Normal"/>
    <w:link w:val="QuoteChar"/>
    <w:uiPriority w:val="29"/>
    <w:qFormat/>
    <w:rsid w:val="00E47FA8"/>
    <w:rPr>
      <w:i/>
      <w:iCs/>
      <w:color w:val="000000" w:themeColor="text1"/>
    </w:rPr>
  </w:style>
  <w:style w:type="character" w:styleId="QuoteChar" w:customStyle="1">
    <w:name w:val="Quote Char"/>
    <w:basedOn w:val="DefaultParagraphFont"/>
    <w:link w:val="Quote"/>
    <w:uiPriority w:val="29"/>
    <w:rsid w:val="00E47FA8"/>
    <w:rPr>
      <w:i/>
      <w:iCs/>
      <w:color w:val="000000" w:themeColor="text1"/>
    </w:rPr>
  </w:style>
  <w:style w:type="paragraph" w:styleId="IntenseQuote">
    <w:name w:val="Intense Quote"/>
    <w:basedOn w:val="Normal"/>
    <w:next w:val="Normal"/>
    <w:link w:val="IntenseQuoteChar"/>
    <w:uiPriority w:val="30"/>
    <w:qFormat/>
    <w:rsid w:val="00E47FA8"/>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E47FA8"/>
    <w:rPr>
      <w:b/>
      <w:bCs/>
      <w:i/>
      <w:iCs/>
      <w:color w:val="4F81BD" w:themeColor="accent1"/>
    </w:rPr>
  </w:style>
  <w:style w:type="character" w:styleId="SubtleEmphasis">
    <w:name w:val="Subtle Emphasis"/>
    <w:basedOn w:val="DefaultParagraphFont"/>
    <w:uiPriority w:val="19"/>
    <w:qFormat/>
    <w:rsid w:val="00E47FA8"/>
    <w:rPr>
      <w:i/>
      <w:iCs/>
      <w:color w:val="808080" w:themeColor="text1" w:themeTint="7F"/>
    </w:rPr>
  </w:style>
  <w:style w:type="character" w:styleId="IntenseEmphasis">
    <w:name w:val="Intense Emphasis"/>
    <w:basedOn w:val="DefaultParagraphFont"/>
    <w:uiPriority w:val="21"/>
    <w:qFormat/>
    <w:rsid w:val="00E47FA8"/>
    <w:rPr>
      <w:b/>
      <w:bCs/>
      <w:i/>
      <w:iCs/>
      <w:color w:val="4F81BD" w:themeColor="accent1"/>
    </w:rPr>
  </w:style>
  <w:style w:type="character" w:styleId="SubtleReference">
    <w:name w:val="Subtle Reference"/>
    <w:basedOn w:val="DefaultParagraphFont"/>
    <w:uiPriority w:val="31"/>
    <w:qFormat/>
    <w:rsid w:val="00E47FA8"/>
    <w:rPr>
      <w:smallCaps/>
      <w:color w:val="C0504D" w:themeColor="accent2"/>
      <w:u w:val="single"/>
    </w:rPr>
  </w:style>
  <w:style w:type="character" w:styleId="IntenseReference">
    <w:name w:val="Intense Reference"/>
    <w:basedOn w:val="DefaultParagraphFont"/>
    <w:uiPriority w:val="32"/>
    <w:qFormat/>
    <w:rsid w:val="00E47FA8"/>
    <w:rPr>
      <w:b/>
      <w:bCs/>
      <w:smallCaps/>
      <w:color w:val="C0504D" w:themeColor="accent2"/>
      <w:spacing w:val="5"/>
      <w:u w:val="single"/>
    </w:rPr>
  </w:style>
  <w:style w:type="character" w:styleId="BookTitle">
    <w:name w:val="Book Title"/>
    <w:basedOn w:val="DefaultParagraphFont"/>
    <w:uiPriority w:val="33"/>
    <w:qFormat/>
    <w:rsid w:val="00E47FA8"/>
    <w:rPr>
      <w:b/>
      <w:bCs/>
      <w:smallCaps/>
      <w:spacing w:val="5"/>
    </w:rPr>
  </w:style>
  <w:style w:type="paragraph" w:styleId="TOCHeading">
    <w:name w:val="TOC Heading"/>
    <w:basedOn w:val="Heading1"/>
    <w:next w:val="Normal"/>
    <w:uiPriority w:val="39"/>
    <w:semiHidden/>
    <w:unhideWhenUsed/>
    <w:qFormat/>
    <w:rsid w:val="00E47FA8"/>
    <w:pPr>
      <w:outlineLvl w:val="9"/>
    </w:pPr>
  </w:style>
  <w:style w:type="paragraph" w:styleId="TOC1">
    <w:name w:val="toc 1"/>
    <w:basedOn w:val="Normal"/>
    <w:next w:val="Normal"/>
    <w:autoRedefine/>
    <w:uiPriority w:val="39"/>
    <w:unhideWhenUsed/>
    <w:rsid w:val="000C204B"/>
    <w:pPr>
      <w:tabs>
        <w:tab w:val="left" w:pos="440"/>
        <w:tab w:val="right" w:leader="dot" w:pos="9016"/>
      </w:tabs>
      <w:spacing w:after="100"/>
    </w:pPr>
    <w:rPr>
      <w:rFonts w:cs="Segoe UI"/>
      <w:b/>
      <w:szCs w:val="18"/>
    </w:rPr>
  </w:style>
  <w:style w:type="paragraph" w:styleId="TOC2">
    <w:name w:val="toc 2"/>
    <w:basedOn w:val="Normal"/>
    <w:next w:val="Normal"/>
    <w:autoRedefine/>
    <w:uiPriority w:val="39"/>
    <w:unhideWhenUsed/>
    <w:rsid w:val="000C204B"/>
    <w:pPr>
      <w:spacing w:after="100"/>
      <w:ind w:left="180"/>
    </w:pPr>
  </w:style>
  <w:style w:type="character" w:styleId="Hyperlink">
    <w:name w:val="Hyperlink"/>
    <w:basedOn w:val="DefaultParagraphFont"/>
    <w:uiPriority w:val="99"/>
    <w:unhideWhenUsed/>
    <w:rsid w:val="000C204B"/>
    <w:rPr>
      <w:color w:val="0000FF" w:themeColor="hyperlink"/>
      <w:u w:val="single"/>
    </w:rPr>
  </w:style>
  <w:style w:type="numbering" w:styleId="HPRANumberedList" w:customStyle="1">
    <w:name w:val="HPRA_Numbered List"/>
    <w:uiPriority w:val="99"/>
    <w:rsid w:val="003A600E"/>
    <w:pPr>
      <w:numPr>
        <w:numId w:val="4"/>
      </w:numPr>
    </w:pPr>
  </w:style>
  <w:style w:type="paragraph" w:styleId="HPRAHeadingL1" w:customStyle="1">
    <w:name w:val="HPRA_Heading_L1"/>
    <w:basedOn w:val="ListParagraph"/>
    <w:qFormat/>
    <w:rsid w:val="003A600E"/>
    <w:pPr>
      <w:numPr>
        <w:numId w:val="5"/>
      </w:numPr>
      <w:spacing w:after="0"/>
    </w:pPr>
    <w:rPr>
      <w:rFonts w:ascii="Segoe UI" w:hAnsi="Segoe UI" w:cs="Segoe UI" w:eastAsiaTheme="minorHAnsi"/>
      <w:b/>
      <w:bCs/>
      <w:caps/>
      <w:color w:val="9BBB59" w:themeColor="accent3"/>
      <w:sz w:val="20"/>
      <w:szCs w:val="24"/>
      <w:lang w:val="en-IE" w:bidi="ar-SA"/>
    </w:rPr>
  </w:style>
  <w:style w:type="paragraph" w:styleId="HPRAHeadingL2" w:customStyle="1">
    <w:name w:val="HPRA_Heading_L2"/>
    <w:basedOn w:val="ListParagraph"/>
    <w:qFormat/>
    <w:rsid w:val="003A600E"/>
    <w:pPr>
      <w:numPr>
        <w:ilvl w:val="1"/>
        <w:numId w:val="5"/>
      </w:numPr>
      <w:spacing w:after="0"/>
    </w:pPr>
    <w:rPr>
      <w:rFonts w:ascii="Segoe UI" w:hAnsi="Segoe UI" w:cs="Segoe UI" w:eastAsiaTheme="minorHAnsi"/>
      <w:b/>
      <w:bCs/>
      <w:color w:val="9BBB59" w:themeColor="accent3"/>
      <w:sz w:val="20"/>
      <w:szCs w:val="20"/>
      <w:lang w:val="en-IE" w:bidi="ar-SA"/>
    </w:rPr>
  </w:style>
  <w:style w:type="paragraph" w:styleId="HPRAHeadingL3" w:customStyle="1">
    <w:name w:val="HPRA_Heading_L3"/>
    <w:basedOn w:val="ListParagraph"/>
    <w:qFormat/>
    <w:rsid w:val="003A600E"/>
    <w:pPr>
      <w:numPr>
        <w:ilvl w:val="2"/>
        <w:numId w:val="5"/>
      </w:numPr>
      <w:spacing w:after="0"/>
    </w:pPr>
    <w:rPr>
      <w:rFonts w:ascii="Segoe UI" w:hAnsi="Segoe UI" w:cs="Segoe UI" w:eastAsiaTheme="minorHAnsi"/>
      <w:color w:val="9BBB59" w:themeColor="accent3"/>
      <w:sz w:val="20"/>
      <w:szCs w:val="20"/>
      <w:lang w:val="en-IE" w:bidi="ar-SA"/>
    </w:rPr>
  </w:style>
  <w:style w:type="paragraph" w:styleId="HPRABodyTextL4" w:customStyle="1">
    <w:name w:val="HPRA_BodyText_L4"/>
    <w:basedOn w:val="ListParagraph"/>
    <w:qFormat/>
    <w:rsid w:val="003A600E"/>
    <w:pPr>
      <w:numPr>
        <w:ilvl w:val="3"/>
        <w:numId w:val="5"/>
      </w:numPr>
      <w:spacing w:after="0"/>
    </w:pPr>
    <w:rPr>
      <w:rFonts w:ascii="Segoe UI" w:hAnsi="Segoe UI" w:cs="Segoe UI" w:eastAsiaTheme="minorHAnsi"/>
      <w:sz w:val="20"/>
      <w:szCs w:val="20"/>
      <w:lang w:val="en-IE" w:bidi="ar-SA"/>
    </w:rPr>
  </w:style>
  <w:style w:type="paragraph" w:styleId="Default" w:customStyle="1">
    <w:name w:val="Default"/>
    <w:rsid w:val="008410F4"/>
    <w:pPr>
      <w:autoSpaceDE w:val="0"/>
      <w:autoSpaceDN w:val="0"/>
      <w:adjustRightInd w:val="0"/>
      <w:spacing w:after="0" w:line="240" w:lineRule="auto"/>
    </w:pPr>
    <w:rPr>
      <w:rFonts w:ascii="Calibri" w:hAnsi="Calibri" w:cs="Calibri"/>
      <w:color w:val="000000"/>
      <w:sz w:val="24"/>
      <w:szCs w:val="24"/>
      <w:lang w:bidi="ar-SA"/>
    </w:rPr>
  </w:style>
  <w:style w:type="paragraph" w:styleId="FootnoteText">
    <w:name w:val="footnote text"/>
    <w:basedOn w:val="Normal"/>
    <w:link w:val="FootnoteTextChar"/>
    <w:uiPriority w:val="99"/>
    <w:semiHidden/>
    <w:unhideWhenUsed/>
    <w:rsid w:val="00B92DB8"/>
    <w:pPr>
      <w:spacing w:after="0"/>
    </w:pPr>
    <w:rPr>
      <w:sz w:val="20"/>
      <w:szCs w:val="20"/>
    </w:rPr>
  </w:style>
  <w:style w:type="character" w:styleId="FootnoteTextChar" w:customStyle="1">
    <w:name w:val="Footnote Text Char"/>
    <w:basedOn w:val="DefaultParagraphFont"/>
    <w:link w:val="FootnoteText"/>
    <w:uiPriority w:val="99"/>
    <w:semiHidden/>
    <w:rsid w:val="00B92DB8"/>
    <w:rPr>
      <w:sz w:val="20"/>
      <w:szCs w:val="20"/>
    </w:rPr>
  </w:style>
  <w:style w:type="character" w:styleId="FootnoteReference">
    <w:name w:val="footnote reference"/>
    <w:basedOn w:val="DefaultParagraphFont"/>
    <w:uiPriority w:val="99"/>
    <w:semiHidden/>
    <w:unhideWhenUsed/>
    <w:rsid w:val="00B92D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5667">
      <w:bodyDiv w:val="1"/>
      <w:marLeft w:val="0"/>
      <w:marRight w:val="0"/>
      <w:marTop w:val="0"/>
      <w:marBottom w:val="0"/>
      <w:divBdr>
        <w:top w:val="none" w:sz="0" w:space="0" w:color="auto"/>
        <w:left w:val="none" w:sz="0" w:space="0" w:color="auto"/>
        <w:bottom w:val="none" w:sz="0" w:space="0" w:color="auto"/>
        <w:right w:val="none" w:sz="0" w:space="0" w:color="auto"/>
      </w:divBdr>
    </w:div>
    <w:div w:id="195120938">
      <w:bodyDiv w:val="1"/>
      <w:marLeft w:val="0"/>
      <w:marRight w:val="0"/>
      <w:marTop w:val="0"/>
      <w:marBottom w:val="0"/>
      <w:divBdr>
        <w:top w:val="none" w:sz="0" w:space="0" w:color="auto"/>
        <w:left w:val="none" w:sz="0" w:space="0" w:color="auto"/>
        <w:bottom w:val="none" w:sz="0" w:space="0" w:color="auto"/>
        <w:right w:val="none" w:sz="0" w:space="0" w:color="auto"/>
      </w:divBdr>
      <w:divsChild>
        <w:div w:id="1525285231">
          <w:marLeft w:val="0"/>
          <w:marRight w:val="0"/>
          <w:marTop w:val="0"/>
          <w:marBottom w:val="0"/>
          <w:divBdr>
            <w:top w:val="none" w:sz="0" w:space="0" w:color="auto"/>
            <w:left w:val="none" w:sz="0" w:space="0" w:color="auto"/>
            <w:bottom w:val="none" w:sz="0" w:space="0" w:color="auto"/>
            <w:right w:val="none" w:sz="0" w:space="0" w:color="auto"/>
          </w:divBdr>
          <w:divsChild>
            <w:div w:id="913205915">
              <w:marLeft w:val="0"/>
              <w:marRight w:val="0"/>
              <w:marTop w:val="0"/>
              <w:marBottom w:val="0"/>
              <w:divBdr>
                <w:top w:val="none" w:sz="0" w:space="0" w:color="auto"/>
                <w:left w:val="none" w:sz="0" w:space="0" w:color="auto"/>
                <w:bottom w:val="none" w:sz="0" w:space="0" w:color="auto"/>
                <w:right w:val="none" w:sz="0" w:space="0" w:color="auto"/>
              </w:divBdr>
              <w:divsChild>
                <w:div w:id="1869372787">
                  <w:marLeft w:val="0"/>
                  <w:marRight w:val="0"/>
                  <w:marTop w:val="0"/>
                  <w:marBottom w:val="0"/>
                  <w:divBdr>
                    <w:top w:val="none" w:sz="0" w:space="0" w:color="auto"/>
                    <w:left w:val="none" w:sz="0" w:space="0" w:color="auto"/>
                    <w:bottom w:val="none" w:sz="0" w:space="0" w:color="auto"/>
                    <w:right w:val="none" w:sz="0" w:space="0" w:color="auto"/>
                  </w:divBdr>
                  <w:divsChild>
                    <w:div w:id="897981545">
                      <w:marLeft w:val="0"/>
                      <w:marRight w:val="0"/>
                      <w:marTop w:val="0"/>
                      <w:marBottom w:val="0"/>
                      <w:divBdr>
                        <w:top w:val="none" w:sz="0" w:space="0" w:color="auto"/>
                        <w:left w:val="none" w:sz="0" w:space="0" w:color="auto"/>
                        <w:bottom w:val="none" w:sz="0" w:space="0" w:color="auto"/>
                        <w:right w:val="none" w:sz="0" w:space="0" w:color="auto"/>
                      </w:divBdr>
                      <w:divsChild>
                        <w:div w:id="1361860926">
                          <w:marLeft w:val="0"/>
                          <w:marRight w:val="0"/>
                          <w:marTop w:val="0"/>
                          <w:marBottom w:val="0"/>
                          <w:divBdr>
                            <w:top w:val="none" w:sz="0" w:space="0" w:color="auto"/>
                            <w:left w:val="none" w:sz="0" w:space="0" w:color="auto"/>
                            <w:bottom w:val="none" w:sz="0" w:space="0" w:color="auto"/>
                            <w:right w:val="none" w:sz="0" w:space="0" w:color="auto"/>
                          </w:divBdr>
                          <w:divsChild>
                            <w:div w:id="1382511312">
                              <w:marLeft w:val="0"/>
                              <w:marRight w:val="0"/>
                              <w:marTop w:val="0"/>
                              <w:marBottom w:val="0"/>
                              <w:divBdr>
                                <w:top w:val="none" w:sz="0" w:space="0" w:color="auto"/>
                                <w:left w:val="none" w:sz="0" w:space="0" w:color="auto"/>
                                <w:bottom w:val="none" w:sz="0" w:space="0" w:color="auto"/>
                                <w:right w:val="none" w:sz="0" w:space="0" w:color="auto"/>
                              </w:divBdr>
                              <w:divsChild>
                                <w:div w:id="2041590226">
                                  <w:marLeft w:val="0"/>
                                  <w:marRight w:val="0"/>
                                  <w:marTop w:val="0"/>
                                  <w:marBottom w:val="0"/>
                                  <w:divBdr>
                                    <w:top w:val="none" w:sz="0" w:space="0" w:color="auto"/>
                                    <w:left w:val="none" w:sz="0" w:space="0" w:color="auto"/>
                                    <w:bottom w:val="none" w:sz="0" w:space="0" w:color="auto"/>
                                    <w:right w:val="none" w:sz="0" w:space="0" w:color="auto"/>
                                  </w:divBdr>
                                  <w:divsChild>
                                    <w:div w:id="514468300">
                                      <w:marLeft w:val="60"/>
                                      <w:marRight w:val="0"/>
                                      <w:marTop w:val="0"/>
                                      <w:marBottom w:val="0"/>
                                      <w:divBdr>
                                        <w:top w:val="none" w:sz="0" w:space="0" w:color="auto"/>
                                        <w:left w:val="none" w:sz="0" w:space="0" w:color="auto"/>
                                        <w:bottom w:val="none" w:sz="0" w:space="0" w:color="auto"/>
                                        <w:right w:val="none" w:sz="0" w:space="0" w:color="auto"/>
                                      </w:divBdr>
                                      <w:divsChild>
                                        <w:div w:id="756026069">
                                          <w:marLeft w:val="0"/>
                                          <w:marRight w:val="0"/>
                                          <w:marTop w:val="0"/>
                                          <w:marBottom w:val="0"/>
                                          <w:divBdr>
                                            <w:top w:val="none" w:sz="0" w:space="0" w:color="auto"/>
                                            <w:left w:val="none" w:sz="0" w:space="0" w:color="auto"/>
                                            <w:bottom w:val="none" w:sz="0" w:space="0" w:color="auto"/>
                                            <w:right w:val="none" w:sz="0" w:space="0" w:color="auto"/>
                                          </w:divBdr>
                                          <w:divsChild>
                                            <w:div w:id="1680427655">
                                              <w:marLeft w:val="0"/>
                                              <w:marRight w:val="0"/>
                                              <w:marTop w:val="0"/>
                                              <w:marBottom w:val="120"/>
                                              <w:divBdr>
                                                <w:top w:val="single" w:sz="6" w:space="0" w:color="F5F5F5"/>
                                                <w:left w:val="single" w:sz="6" w:space="0" w:color="F5F5F5"/>
                                                <w:bottom w:val="single" w:sz="6" w:space="0" w:color="F5F5F5"/>
                                                <w:right w:val="single" w:sz="6" w:space="0" w:color="F5F5F5"/>
                                              </w:divBdr>
                                              <w:divsChild>
                                                <w:div w:id="1683555201">
                                                  <w:marLeft w:val="0"/>
                                                  <w:marRight w:val="0"/>
                                                  <w:marTop w:val="0"/>
                                                  <w:marBottom w:val="0"/>
                                                  <w:divBdr>
                                                    <w:top w:val="none" w:sz="0" w:space="0" w:color="auto"/>
                                                    <w:left w:val="none" w:sz="0" w:space="0" w:color="auto"/>
                                                    <w:bottom w:val="none" w:sz="0" w:space="0" w:color="auto"/>
                                                    <w:right w:val="none" w:sz="0" w:space="0" w:color="auto"/>
                                                  </w:divBdr>
                                                  <w:divsChild>
                                                    <w:div w:id="11632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3433920">
      <w:bodyDiv w:val="1"/>
      <w:marLeft w:val="0"/>
      <w:marRight w:val="0"/>
      <w:marTop w:val="0"/>
      <w:marBottom w:val="0"/>
      <w:divBdr>
        <w:top w:val="none" w:sz="0" w:space="0" w:color="auto"/>
        <w:left w:val="none" w:sz="0" w:space="0" w:color="auto"/>
        <w:bottom w:val="none" w:sz="0" w:space="0" w:color="auto"/>
        <w:right w:val="none" w:sz="0" w:space="0" w:color="auto"/>
      </w:divBdr>
    </w:div>
    <w:div w:id="376468491">
      <w:bodyDiv w:val="1"/>
      <w:marLeft w:val="0"/>
      <w:marRight w:val="0"/>
      <w:marTop w:val="0"/>
      <w:marBottom w:val="0"/>
      <w:divBdr>
        <w:top w:val="none" w:sz="0" w:space="0" w:color="auto"/>
        <w:left w:val="none" w:sz="0" w:space="0" w:color="auto"/>
        <w:bottom w:val="none" w:sz="0" w:space="0" w:color="auto"/>
        <w:right w:val="none" w:sz="0" w:space="0" w:color="auto"/>
      </w:divBdr>
    </w:div>
    <w:div w:id="510993854">
      <w:bodyDiv w:val="1"/>
      <w:marLeft w:val="0"/>
      <w:marRight w:val="0"/>
      <w:marTop w:val="0"/>
      <w:marBottom w:val="0"/>
      <w:divBdr>
        <w:top w:val="none" w:sz="0" w:space="0" w:color="auto"/>
        <w:left w:val="none" w:sz="0" w:space="0" w:color="auto"/>
        <w:bottom w:val="none" w:sz="0" w:space="0" w:color="auto"/>
        <w:right w:val="none" w:sz="0" w:space="0" w:color="auto"/>
      </w:divBdr>
    </w:div>
    <w:div w:id="616718119">
      <w:bodyDiv w:val="1"/>
      <w:marLeft w:val="0"/>
      <w:marRight w:val="0"/>
      <w:marTop w:val="0"/>
      <w:marBottom w:val="0"/>
      <w:divBdr>
        <w:top w:val="none" w:sz="0" w:space="0" w:color="auto"/>
        <w:left w:val="none" w:sz="0" w:space="0" w:color="auto"/>
        <w:bottom w:val="none" w:sz="0" w:space="0" w:color="auto"/>
        <w:right w:val="none" w:sz="0" w:space="0" w:color="auto"/>
      </w:divBdr>
    </w:div>
    <w:div w:id="621618656">
      <w:bodyDiv w:val="1"/>
      <w:marLeft w:val="0"/>
      <w:marRight w:val="0"/>
      <w:marTop w:val="0"/>
      <w:marBottom w:val="0"/>
      <w:divBdr>
        <w:top w:val="none" w:sz="0" w:space="0" w:color="auto"/>
        <w:left w:val="none" w:sz="0" w:space="0" w:color="auto"/>
        <w:bottom w:val="none" w:sz="0" w:space="0" w:color="auto"/>
        <w:right w:val="none" w:sz="0" w:space="0" w:color="auto"/>
      </w:divBdr>
    </w:div>
    <w:div w:id="823935246">
      <w:bodyDiv w:val="1"/>
      <w:marLeft w:val="0"/>
      <w:marRight w:val="0"/>
      <w:marTop w:val="0"/>
      <w:marBottom w:val="0"/>
      <w:divBdr>
        <w:top w:val="none" w:sz="0" w:space="0" w:color="auto"/>
        <w:left w:val="none" w:sz="0" w:space="0" w:color="auto"/>
        <w:bottom w:val="none" w:sz="0" w:space="0" w:color="auto"/>
        <w:right w:val="none" w:sz="0" w:space="0" w:color="auto"/>
      </w:divBdr>
    </w:div>
    <w:div w:id="882595186">
      <w:bodyDiv w:val="1"/>
      <w:marLeft w:val="0"/>
      <w:marRight w:val="0"/>
      <w:marTop w:val="0"/>
      <w:marBottom w:val="0"/>
      <w:divBdr>
        <w:top w:val="none" w:sz="0" w:space="0" w:color="auto"/>
        <w:left w:val="none" w:sz="0" w:space="0" w:color="auto"/>
        <w:bottom w:val="none" w:sz="0" w:space="0" w:color="auto"/>
        <w:right w:val="none" w:sz="0" w:space="0" w:color="auto"/>
      </w:divBdr>
    </w:div>
    <w:div w:id="969019882">
      <w:bodyDiv w:val="1"/>
      <w:marLeft w:val="0"/>
      <w:marRight w:val="0"/>
      <w:marTop w:val="0"/>
      <w:marBottom w:val="0"/>
      <w:divBdr>
        <w:top w:val="none" w:sz="0" w:space="0" w:color="auto"/>
        <w:left w:val="none" w:sz="0" w:space="0" w:color="auto"/>
        <w:bottom w:val="none" w:sz="0" w:space="0" w:color="auto"/>
        <w:right w:val="none" w:sz="0" w:space="0" w:color="auto"/>
      </w:divBdr>
    </w:div>
    <w:div w:id="991376056">
      <w:bodyDiv w:val="1"/>
      <w:marLeft w:val="0"/>
      <w:marRight w:val="0"/>
      <w:marTop w:val="0"/>
      <w:marBottom w:val="0"/>
      <w:divBdr>
        <w:top w:val="none" w:sz="0" w:space="0" w:color="auto"/>
        <w:left w:val="none" w:sz="0" w:space="0" w:color="auto"/>
        <w:bottom w:val="none" w:sz="0" w:space="0" w:color="auto"/>
        <w:right w:val="none" w:sz="0" w:space="0" w:color="auto"/>
      </w:divBdr>
    </w:div>
    <w:div w:id="1058435476">
      <w:bodyDiv w:val="1"/>
      <w:marLeft w:val="0"/>
      <w:marRight w:val="0"/>
      <w:marTop w:val="0"/>
      <w:marBottom w:val="0"/>
      <w:divBdr>
        <w:top w:val="none" w:sz="0" w:space="0" w:color="auto"/>
        <w:left w:val="none" w:sz="0" w:space="0" w:color="auto"/>
        <w:bottom w:val="none" w:sz="0" w:space="0" w:color="auto"/>
        <w:right w:val="none" w:sz="0" w:space="0" w:color="auto"/>
      </w:divBdr>
    </w:div>
    <w:div w:id="1331517886">
      <w:bodyDiv w:val="1"/>
      <w:marLeft w:val="0"/>
      <w:marRight w:val="0"/>
      <w:marTop w:val="0"/>
      <w:marBottom w:val="0"/>
      <w:divBdr>
        <w:top w:val="none" w:sz="0" w:space="0" w:color="auto"/>
        <w:left w:val="none" w:sz="0" w:space="0" w:color="auto"/>
        <w:bottom w:val="none" w:sz="0" w:space="0" w:color="auto"/>
        <w:right w:val="none" w:sz="0" w:space="0" w:color="auto"/>
      </w:divBdr>
    </w:div>
    <w:div w:id="1388450040">
      <w:bodyDiv w:val="1"/>
      <w:marLeft w:val="0"/>
      <w:marRight w:val="0"/>
      <w:marTop w:val="0"/>
      <w:marBottom w:val="0"/>
      <w:divBdr>
        <w:top w:val="none" w:sz="0" w:space="0" w:color="auto"/>
        <w:left w:val="none" w:sz="0" w:space="0" w:color="auto"/>
        <w:bottom w:val="none" w:sz="0" w:space="0" w:color="auto"/>
        <w:right w:val="none" w:sz="0" w:space="0" w:color="auto"/>
      </w:divBdr>
    </w:div>
    <w:div w:id="1407532824">
      <w:bodyDiv w:val="1"/>
      <w:marLeft w:val="0"/>
      <w:marRight w:val="0"/>
      <w:marTop w:val="0"/>
      <w:marBottom w:val="0"/>
      <w:divBdr>
        <w:top w:val="none" w:sz="0" w:space="0" w:color="auto"/>
        <w:left w:val="none" w:sz="0" w:space="0" w:color="auto"/>
        <w:bottom w:val="none" w:sz="0" w:space="0" w:color="auto"/>
        <w:right w:val="none" w:sz="0" w:space="0" w:color="auto"/>
      </w:divBdr>
    </w:div>
    <w:div w:id="1575434235">
      <w:bodyDiv w:val="1"/>
      <w:marLeft w:val="0"/>
      <w:marRight w:val="0"/>
      <w:marTop w:val="0"/>
      <w:marBottom w:val="0"/>
      <w:divBdr>
        <w:top w:val="none" w:sz="0" w:space="0" w:color="auto"/>
        <w:left w:val="none" w:sz="0" w:space="0" w:color="auto"/>
        <w:bottom w:val="none" w:sz="0" w:space="0" w:color="auto"/>
        <w:right w:val="none" w:sz="0" w:space="0" w:color="auto"/>
      </w:divBdr>
    </w:div>
    <w:div w:id="1682510743">
      <w:bodyDiv w:val="1"/>
      <w:marLeft w:val="0"/>
      <w:marRight w:val="0"/>
      <w:marTop w:val="0"/>
      <w:marBottom w:val="0"/>
      <w:divBdr>
        <w:top w:val="none" w:sz="0" w:space="0" w:color="auto"/>
        <w:left w:val="none" w:sz="0" w:space="0" w:color="auto"/>
        <w:bottom w:val="none" w:sz="0" w:space="0" w:color="auto"/>
        <w:right w:val="none" w:sz="0" w:space="0" w:color="auto"/>
      </w:divBdr>
    </w:div>
    <w:div w:id="1716277005">
      <w:bodyDiv w:val="1"/>
      <w:marLeft w:val="0"/>
      <w:marRight w:val="0"/>
      <w:marTop w:val="0"/>
      <w:marBottom w:val="0"/>
      <w:divBdr>
        <w:top w:val="none" w:sz="0" w:space="0" w:color="auto"/>
        <w:left w:val="none" w:sz="0" w:space="0" w:color="auto"/>
        <w:bottom w:val="none" w:sz="0" w:space="0" w:color="auto"/>
        <w:right w:val="none" w:sz="0" w:space="0" w:color="auto"/>
      </w:divBdr>
    </w:div>
    <w:div w:id="213740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66BA55A10606C4ABF5524D57C52BC3A" ma:contentTypeVersion="13" ma:contentTypeDescription="Create a new document." ma:contentTypeScope="" ma:versionID="33a8af339aac2860f2735e36305d8f69">
  <xsd:schema xmlns:xsd="http://www.w3.org/2001/XMLSchema" xmlns:xs="http://www.w3.org/2001/XMLSchema" xmlns:p="http://schemas.microsoft.com/office/2006/metadata/properties" xmlns:ns2="763feb69-7e22-45c9-b74a-fb04ae6bd8b9" xmlns:ns3="384aa7e8-f5d4-45a6-bf2a-c2184f48f90b" targetNamespace="http://schemas.microsoft.com/office/2006/metadata/properties" ma:root="true" ma:fieldsID="e30ec98e46775eec18120a611e647cb0" ns2:_="" ns3:_="">
    <xsd:import namespace="763feb69-7e22-45c9-b74a-fb04ae6bd8b9"/>
    <xsd:import namespace="384aa7e8-f5d4-45a6-bf2a-c2184f48f9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feb69-7e22-45c9-b74a-fb04ae6bd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4aa7e8-f5d4-45a6-bf2a-c2184f48f9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058869-c8aa-4bb0-b63e-0322c84ce998}" ma:internalName="TaxCatchAll" ma:showField="CatchAllData" ma:web="384aa7e8-f5d4-45a6-bf2a-c2184f48f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84aa7e8-f5d4-45a6-bf2a-c2184f48f90b" xsi:nil="true"/>
    <lcf76f155ced4ddcb4097134ff3c332f xmlns="763feb69-7e22-45c9-b74a-fb04ae6bd8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787629-F285-423C-9A11-64F4E34E8577}">
  <ds:schemaRefs>
    <ds:schemaRef ds:uri="http://schemas.openxmlformats.org/officeDocument/2006/bibliography"/>
  </ds:schemaRefs>
</ds:datastoreItem>
</file>

<file path=customXml/itemProps2.xml><?xml version="1.0" encoding="utf-8"?>
<ds:datastoreItem xmlns:ds="http://schemas.openxmlformats.org/officeDocument/2006/customXml" ds:itemID="{F56026C7-1039-4D65-9B40-6C949F0D1A2B}"/>
</file>

<file path=customXml/itemProps3.xml><?xml version="1.0" encoding="utf-8"?>
<ds:datastoreItem xmlns:ds="http://schemas.openxmlformats.org/officeDocument/2006/customXml" ds:itemID="{396CB526-D93E-4CEC-BEA9-D936139F6645}"/>
</file>

<file path=customXml/itemProps4.xml><?xml version="1.0" encoding="utf-8"?>
<ds:datastoreItem xmlns:ds="http://schemas.openxmlformats.org/officeDocument/2006/customXml" ds:itemID="{63742C54-37E2-4D22-A12B-791AD0BA30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Irish Medicines Board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MAIGA, Diadié</dc:creator>
  <cp:lastModifiedBy>ntinisphe@gmail.com</cp:lastModifiedBy>
  <cp:revision>3</cp:revision>
  <cp:lastPrinted>2019-05-09T16:05:00Z</cp:lastPrinted>
  <dcterms:created xsi:type="dcterms:W3CDTF">2019-09-12T20:03:00Z</dcterms:created>
  <dcterms:modified xsi:type="dcterms:W3CDTF">2024-07-17T13:29:43Z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0x010100C66BA55A10606C4ABF5524D57C52BC3A</vt:lpwstr>
  </property>
  <property fmtid="{D5CDD505-2E9C-101B-9397-08002B2CF9AE}" pid="3" name="MediaServiceImageTags">
    <vt:lpwstr/>
  </property>
</Properties>
</file>